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96FC" w14:textId="77777777" w:rsidR="00446C94" w:rsidRDefault="00EF0272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0" distR="190" simplePos="0" relativeHeight="4" behindDoc="0" locked="0" layoutInCell="1" allowOverlap="1" wp14:anchorId="3C43E6ED" wp14:editId="005D1AE1">
                <wp:simplePos x="0" y="0"/>
                <wp:positionH relativeFrom="column">
                  <wp:posOffset>1642745</wp:posOffset>
                </wp:positionH>
                <wp:positionV relativeFrom="paragraph">
                  <wp:posOffset>-401320</wp:posOffset>
                </wp:positionV>
                <wp:extent cx="3748405" cy="1569085"/>
                <wp:effectExtent l="0" t="0" r="23495" b="12065"/>
                <wp:wrapNone/>
                <wp:docPr id="1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7600" cy="156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1D240AE" w14:textId="77777777" w:rsidR="00446C94" w:rsidRDefault="00EF0272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DÉCLARATION D’UNE MANIFESTATION</w:t>
                            </w:r>
                          </w:p>
                          <w:p w14:paraId="3A082FD3" w14:textId="77777777" w:rsidR="00446C94" w:rsidRDefault="00EF0272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DE PLUS DE DIX PERSONNES</w:t>
                            </w:r>
                          </w:p>
                          <w:p w14:paraId="671F789B" w14:textId="77777777" w:rsidR="00446C94" w:rsidRDefault="00EF0272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</w:rPr>
                              <w:t>COVID-19</w:t>
                            </w:r>
                          </w:p>
                          <w:p w14:paraId="3D62D309" w14:textId="77777777" w:rsidR="00446C94" w:rsidRDefault="00446C94">
                            <w:pPr>
                              <w:pStyle w:val="Contenudecadre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346DC5C" w14:textId="77777777" w:rsidR="00446C94" w:rsidRDefault="00EF0272">
                            <w:pPr>
                              <w:pStyle w:val="Contenudecadr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à adresser par voie postale à l’adresse suivante :</w:t>
                            </w:r>
                          </w:p>
                          <w:p w14:paraId="208071F7" w14:textId="77777777" w:rsidR="00446C94" w:rsidRDefault="00EF0272">
                            <w:pPr>
                              <w:pStyle w:val="Contenudecadr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Préfecture de Maine-et-Loire</w:t>
                            </w:r>
                          </w:p>
                          <w:p w14:paraId="7AA0E193" w14:textId="77777777" w:rsidR="00446C94" w:rsidRDefault="00EF0272">
                            <w:pPr>
                              <w:pStyle w:val="Contenudecadr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Bureau du cabinet</w:t>
                            </w:r>
                          </w:p>
                          <w:p w14:paraId="08FAC43C" w14:textId="77777777" w:rsidR="00446C94" w:rsidRDefault="00EF0272">
                            <w:pPr>
                              <w:pStyle w:val="Contenudecadr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Place Michel Debré 49 934 ANGERS Cedex 01</w:t>
                            </w:r>
                          </w:p>
                          <w:p w14:paraId="1746E0C8" w14:textId="77777777" w:rsidR="00446C94" w:rsidRDefault="00446C94">
                            <w:pPr>
                              <w:pStyle w:val="Contenudecadr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52A07DD" w14:textId="77777777" w:rsidR="00446C94" w:rsidRDefault="00EF0272">
                            <w:pPr>
                              <w:pStyle w:val="Contenudecadr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OU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 xml:space="preserve">par voie électronique à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l’adresse suivante :</w:t>
                            </w:r>
                          </w:p>
                          <w:p w14:paraId="087C6D66" w14:textId="77777777" w:rsidR="00446C94" w:rsidRDefault="00EF0272">
                            <w:pPr>
                              <w:pStyle w:val="Contenudecadre"/>
                              <w:jc w:val="center"/>
                            </w:pPr>
                            <w:hyperlink r:id="rId5">
                              <w:r>
                                <w:rPr>
                                  <w:rStyle w:val="ListLabel46"/>
                                </w:rPr>
                                <w:t>pref-covid19@maine-et-loire.gouv.fr</w:t>
                              </w:r>
                            </w:hyperlink>
                          </w:p>
                          <w:p w14:paraId="287D99CE" w14:textId="0610CCF5" w:rsidR="00446C94" w:rsidRDefault="0057132B">
                            <w:pPr>
                              <w:pStyle w:val="Contenudecadre"/>
                              <w:jc w:val="center"/>
                            </w:pPr>
                            <w:r>
                              <w:t>à partir du 01/.06/</w:t>
                            </w:r>
                          </w:p>
                        </w:txbxContent>
                      </wps:txbx>
                      <wps:bodyPr lIns="9000" tIns="9000" rIns="9000" bIns="900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3E6ED" id="Forme2" o:spid="_x0000_s1026" style="position:absolute;margin-left:129.35pt;margin-top:-31.6pt;width:295.15pt;height:123.55pt;z-index:4;visibility:visible;mso-wrap-style:square;mso-wrap-distance-left:0;mso-wrap-distance-top:0;mso-wrap-distance-right:.00528mm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KIYwIAAM4FAAAOAAAAZHJzL2Uyb0RvYy54bWysVNtu2zAMfR+wfxD0vtjJ2rQL4hTDigwD&#10;hq1ouw9QZDk2IIuCpMTO34+iL3G6DViH+cE+Mskj8pDS+q6tNTsq5yswGZ/PUs6UkZBXZp/xH8/b&#10;d7ec+SBMLjQYlfGT8vxu8/bNurErtYASdK4cQxLjV43NeBmCXSWJl6WqhZ+BVQaNBbhaBFy6fZI7&#10;0SB7rZNFmi6TBlxuHUjlPf6974x8Q/xFoWT4XhReBaYzjrkFejt67+I72azFau+ELSvZpyH+IYta&#10;VAY3HanuRRDs4KpfqOpKOvBQhJmEOoGiqKSiGrCaefqimqdSWEW1oDjejjL5/0crvx0fHKty7B1n&#10;RtTYoi2KrRZRmcb6FTo82QfXrzzCWGZbuDp+sQDWkpqnUU3VBibx5/ubq5tliqJLtM2vl7fXC9I7&#10;OYfLgw+fFRCVOH71oWtHPiBRDki2ZoAOmxrbqamdgTNsp+MM27nr2mlFiHExvwhZk/HFnDIpBxRt&#10;NRzVM5BXeFEEpni2ajP16pmGctFzsA9fS2xnvw5hZX/0RY2Q72/9BhGH/aQGrzr6WC7tM0qAe05F&#10;9qCrfFtpHcv2br/7pB07ClRzS08UEEMu3LSJCs5vllcpjfiF8YIjped3HA4OJh8kwC3iZHWzRCic&#10;tIoZafOoCpxGGilKUfY5dkcW7xTUaji4pCcGRMcCa3plbB8SoxXdFK+MH4NofzBhjK8rA45kmFQX&#10;YWh3LaoQ4Q7yE548/cXgaf6AwuE0T7Cb4N0ECyNLQDFkcNQMAx8PAYoqnhxStePtF3hpUD/7Cy7e&#10;StM1eZ2v4c1PAAAA//8DAFBLAwQUAAYACAAAACEADsHseOMAAAALAQAADwAAAGRycy9kb3ducmV2&#10;LnhtbEyPwU7DMBBE70j8g7VIXFDrkELrhjgVQoUKUA8NPXB0kiUJxHZkO2n4e5YTHFf7NPMm3Uy6&#10;YyM631oj4XoeAUNT2qo1tYTj2+NMAPNBmUp11qCEb/Swyc7PUpVU9mQOOOahZhRifKIkNCH0Cee+&#10;bFArP7c9Gvp9WKdVoNPVvHLqROG643EULblWraGGRvX40GD5lQ9awpXdH56fxt2neB1ce3zZbd/z&#10;Yivl5cV0fwcs4BT+YPjVJ3XIyKmwg6k86yTEt2JFqITZchEDI0LcrGldQahYrIFnKf+/IfsBAAD/&#10;/wMAUEsBAi0AFAAGAAgAAAAhALaDOJL+AAAA4QEAABMAAAAAAAAAAAAAAAAAAAAAAFtDb250ZW50&#10;X1R5cGVzXS54bWxQSwECLQAUAAYACAAAACEAOP0h/9YAAACUAQAACwAAAAAAAAAAAAAAAAAvAQAA&#10;X3JlbHMvLnJlbHNQSwECLQAUAAYACAAAACEAToJCiGMCAADOBQAADgAAAAAAAAAAAAAAAAAuAgAA&#10;ZHJzL2Uyb0RvYy54bWxQSwECLQAUAAYACAAAACEADsHseOMAAAALAQAADwAAAAAAAAAAAAAAAAC9&#10;BAAAZHJzL2Rvd25yZXYueG1sUEsFBgAAAAAEAAQA8wAAAM0FAAAAAA==&#10;" adj="-11796480,,5400" path="m,l21600,r,21600l,21600,,xe" strokeweight=".49mm">
                <v:stroke joinstyle="round"/>
                <v:formulas/>
                <v:path arrowok="t" o:connecttype="custom" textboxrect="0,0,21600,21600"/>
                <v:textbox inset=".25mm,.25mm,.25mm,.25mm">
                  <w:txbxContent>
                    <w:p w14:paraId="41D240AE" w14:textId="77777777" w:rsidR="00446C94" w:rsidRDefault="00EF0272">
                      <w:pPr>
                        <w:pStyle w:val="Contenudecadre"/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DÉCLARATION D’UNE MANIFESTATION</w:t>
                      </w:r>
                    </w:p>
                    <w:p w14:paraId="3A082FD3" w14:textId="77777777" w:rsidR="00446C94" w:rsidRDefault="00EF0272">
                      <w:pPr>
                        <w:pStyle w:val="Contenudecadre"/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DE PLUS DE DIX PERSONNES</w:t>
                      </w:r>
                    </w:p>
                    <w:p w14:paraId="671F789B" w14:textId="77777777" w:rsidR="00446C94" w:rsidRDefault="00EF0272">
                      <w:pPr>
                        <w:pStyle w:val="Contenudecadre"/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</w:rPr>
                        <w:t>COVID-19</w:t>
                      </w:r>
                    </w:p>
                    <w:p w14:paraId="3D62D309" w14:textId="77777777" w:rsidR="00446C94" w:rsidRDefault="00446C94">
                      <w:pPr>
                        <w:pStyle w:val="Contenudecadre"/>
                        <w:jc w:val="center"/>
                        <w:rPr>
                          <w:sz w:val="20"/>
                        </w:rPr>
                      </w:pPr>
                    </w:p>
                    <w:p w14:paraId="1346DC5C" w14:textId="77777777" w:rsidR="00446C94" w:rsidRDefault="00EF0272">
                      <w:pPr>
                        <w:pStyle w:val="Contenudecadre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à adresser par voie postale à l’adresse suivante :</w:t>
                      </w:r>
                    </w:p>
                    <w:p w14:paraId="208071F7" w14:textId="77777777" w:rsidR="00446C94" w:rsidRDefault="00EF0272">
                      <w:pPr>
                        <w:pStyle w:val="Contenudecadre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Préfecture de Maine-et-Loire</w:t>
                      </w:r>
                    </w:p>
                    <w:p w14:paraId="7AA0E193" w14:textId="77777777" w:rsidR="00446C94" w:rsidRDefault="00EF0272">
                      <w:pPr>
                        <w:pStyle w:val="Contenudecadre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Bureau du cabinet</w:t>
                      </w:r>
                    </w:p>
                    <w:p w14:paraId="08FAC43C" w14:textId="77777777" w:rsidR="00446C94" w:rsidRDefault="00EF0272">
                      <w:pPr>
                        <w:pStyle w:val="Contenudecadre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Place Michel Debré 49 934 ANGERS Cedex 01</w:t>
                      </w:r>
                    </w:p>
                    <w:p w14:paraId="1746E0C8" w14:textId="77777777" w:rsidR="00446C94" w:rsidRDefault="00446C94">
                      <w:pPr>
                        <w:pStyle w:val="Contenudecadr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52A07DD" w14:textId="77777777" w:rsidR="00446C94" w:rsidRDefault="00EF0272">
                      <w:pPr>
                        <w:pStyle w:val="Contenudecadre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 OU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 xml:space="preserve">par voie électronique à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l’adresse suivante :</w:t>
                      </w:r>
                    </w:p>
                    <w:p w14:paraId="087C6D66" w14:textId="77777777" w:rsidR="00446C94" w:rsidRDefault="00EF0272">
                      <w:pPr>
                        <w:pStyle w:val="Contenudecadre"/>
                        <w:jc w:val="center"/>
                      </w:pPr>
                      <w:hyperlink r:id="rId6">
                        <w:r>
                          <w:rPr>
                            <w:rStyle w:val="ListLabel46"/>
                          </w:rPr>
                          <w:t>pref-covid19@maine-et-loire.gouv.fr</w:t>
                        </w:r>
                      </w:hyperlink>
                    </w:p>
                    <w:p w14:paraId="287D99CE" w14:textId="0610CCF5" w:rsidR="00446C94" w:rsidRDefault="0057132B">
                      <w:pPr>
                        <w:pStyle w:val="Contenudecadre"/>
                        <w:jc w:val="center"/>
                      </w:pPr>
                      <w:r>
                        <w:t>à partir du 01/.06/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3" behindDoc="0" locked="0" layoutInCell="1" allowOverlap="1" wp14:anchorId="345AF71F" wp14:editId="20C72D37">
            <wp:simplePos x="0" y="0"/>
            <wp:positionH relativeFrom="column">
              <wp:posOffset>-155575</wp:posOffset>
            </wp:positionH>
            <wp:positionV relativeFrom="paragraph">
              <wp:posOffset>-542925</wp:posOffset>
            </wp:positionV>
            <wp:extent cx="1657350" cy="962025"/>
            <wp:effectExtent l="0" t="0" r="0" b="0"/>
            <wp:wrapSquare wrapText="bothSides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DA2114" w14:textId="77777777" w:rsidR="00446C94" w:rsidRDefault="00446C94">
      <w:pPr>
        <w:pStyle w:val="Standard"/>
      </w:pPr>
    </w:p>
    <w:p w14:paraId="6633ECCE" w14:textId="77777777" w:rsidR="00446C94" w:rsidRDefault="00446C94">
      <w:pPr>
        <w:pStyle w:val="Standard"/>
      </w:pPr>
    </w:p>
    <w:p w14:paraId="7110944B" w14:textId="77777777" w:rsidR="00446C94" w:rsidRDefault="00446C94">
      <w:pPr>
        <w:pStyle w:val="Standard"/>
      </w:pPr>
    </w:p>
    <w:p w14:paraId="2415EBF2" w14:textId="77777777" w:rsidR="00446C94" w:rsidRDefault="00446C94">
      <w:pPr>
        <w:pStyle w:val="Standard"/>
      </w:pPr>
    </w:p>
    <w:p w14:paraId="78096F90" w14:textId="77777777" w:rsidR="00446C94" w:rsidRDefault="00446C94">
      <w:pPr>
        <w:pStyle w:val="Standard"/>
      </w:pPr>
    </w:p>
    <w:p w14:paraId="1D09E08D" w14:textId="77777777" w:rsidR="00446C94" w:rsidRDefault="00446C94">
      <w:pPr>
        <w:pStyle w:val="Standard"/>
      </w:pPr>
    </w:p>
    <w:p w14:paraId="1EF830CE" w14:textId="77777777" w:rsidR="00446C94" w:rsidRDefault="00EF0272">
      <w:pPr>
        <w:pStyle w:val="Standard"/>
        <w:jc w:val="center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0" distR="255" simplePos="0" relativeHeight="8" behindDoc="0" locked="0" layoutInCell="1" allowOverlap="1" wp14:anchorId="141E5F5D" wp14:editId="6C3D3817">
                <wp:simplePos x="0" y="0"/>
                <wp:positionH relativeFrom="column">
                  <wp:posOffset>386080</wp:posOffset>
                </wp:positionH>
                <wp:positionV relativeFrom="paragraph">
                  <wp:posOffset>19050</wp:posOffset>
                </wp:positionV>
                <wp:extent cx="6174740" cy="205740"/>
                <wp:effectExtent l="0" t="0" r="16890" b="23760"/>
                <wp:wrapNone/>
                <wp:docPr id="4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000" cy="205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DF9F06D" w14:textId="77777777" w:rsidR="00446C94" w:rsidRDefault="00EF0272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Le protocole sanitaire est à joindre avec les informations demandées en annexe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E5F5D" id="_x0000_s1027" style="position:absolute;left:0;text-align:left;margin-left:30.4pt;margin-top:1.5pt;width:486.2pt;height:16.2pt;z-index:8;visibility:visible;mso-wrap-style:square;mso-wrap-distance-left:0;mso-wrap-distance-top:0;mso-wrap-distance-right:.00708mm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Z6YWgIAALQFAAAOAAAAZHJzL2Uyb0RvYy54bWysVMGO0zAQvSPxD5bvNGm1FFQ1XSGqIiQE&#10;K3b5AMexG0uObdluk/4940mclkUILSKHZJyZeZ73xp7t/dBpchY+KGsqulyUlAjDbaPMsaI/ng5v&#10;3lMSIjMN09aIil5EoPe716+2vduIlW2tboQnAGLCpncVbWN0m6IIvBUdCwvrhAGntL5jEZb+WDSe&#10;9YDe6WJVluuit75x3nIRAvzdj066Q3wpBY/fpAwiEl1RqC3i2+O7Tu9it2Wbo2euVXwqg/1DFR1T&#10;BjadofYsMnLy6jeoTnFvg5VxwW1XWCkVF8gB2CzLZ2weW+YEcgFxgptlCv8Pln89P3iimoreUWJY&#10;By06gNhilZTpXdhAwKN78NMqgJloDtJ36QsEyIBqXmY1xRAJh5/r5bu7sgTROfhW5VtoVwItrtn8&#10;FOInYRGJnb+EOHajyRZrs8UHk00PPU3d1NjNSAl001MC3azHbjoWU14qL5mkh92X61RIm63k6+xZ&#10;PFmMis84QIlXrza3URNSZguR2Z+/DtGucaM1Es8x+TvGQmVJIazx73FZxIzBtQ1iTEt0UeBZAqjv&#10;VuRgtWoOSutEO/hj/VF7cmag5h6fqT+/hGmDwX/MhBanLo8V3GSiNFBNOkTjsUErXrRIgNp8FxIO&#10;Hp4e3IFP9Yy3E8YH6JLvKIJBQgqUUP8Lc6eUlC1wKLwwf07C/a2Jc36njPVI/oZdMuNQD3ivlsmb&#10;/tS2ucBd058N3F/gFrPhs1FngxneWtCBR49TxdgPp2ilShcEBR2xpgWMBuz6NMbS7LldY9R12O5+&#10;AgAA//8DAFBLAwQUAAYACAAAACEAJwunNt0AAAAIAQAADwAAAGRycy9kb3ducmV2LnhtbEyPwU7D&#10;MBBE70j8g7VI3KhNQ0sV4lQUiXLiQODSmxObOBCvI9tJ079ne6LH2VnNvCm2s+vZZELsPEq4Xwhg&#10;BhuvO2wlfH2+3m2AxaRQq96jkXAyEbbl9VWhcu2P+GGmKrWMQjDmSoJNacg5j401TsWFHwyS9+2D&#10;U4lkaLkO6kjhrudLIdbcqQ6pwarBvFjT/Fajk6BOu1T/NPvV+6M/vE370dZV2El5ezM/PwFLZk7/&#10;z3DGJ3Qoian2I+rIeglrQeRJQkaLzrbIsiWwmg6rB+BlwS8HlH8AAAD//wMAUEsBAi0AFAAGAAgA&#10;AAAhALaDOJL+AAAA4QEAABMAAAAAAAAAAAAAAAAAAAAAAFtDb250ZW50X1R5cGVzXS54bWxQSwEC&#10;LQAUAAYACAAAACEAOP0h/9YAAACUAQAACwAAAAAAAAAAAAAAAAAvAQAAX3JlbHMvLnJlbHNQSwEC&#10;LQAUAAYACAAAACEABvGemFoCAAC0BQAADgAAAAAAAAAAAAAAAAAuAgAAZHJzL2Uyb0RvYy54bWxQ&#10;SwECLQAUAAYACAAAACEAJwunNt0AAAAIAQAADwAAAAAAAAAAAAAAAAC0BAAAZHJzL2Rvd25yZXYu&#10;eG1sUEsFBgAAAAAEAAQA8wAAAL4FAAAAAA==&#10;" adj="-11796480,,5400" path="m,l21600,r,21600l,21600,,xe" fillcolor="#ddd">
                <v:stroke joinstyle="miter"/>
                <v:formulas/>
                <v:path arrowok="t" o:connecttype="custom" textboxrect="0,0,21600,21600"/>
                <v:textbox inset="0,0,0,0">
                  <w:txbxContent>
                    <w:p w14:paraId="1DF9F06D" w14:textId="77777777" w:rsidR="00446C94" w:rsidRDefault="00EF0272">
                      <w:pPr>
                        <w:pStyle w:val="Contenudecadre"/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Le protocole sanitaire est à joindre avec les informations demandées en annexe</w:t>
                      </w:r>
                    </w:p>
                  </w:txbxContent>
                </v:textbox>
              </v:shape>
            </w:pict>
          </mc:Fallback>
        </mc:AlternateContent>
      </w:r>
    </w:p>
    <w:p w14:paraId="32750F6D" w14:textId="77777777" w:rsidR="00446C94" w:rsidRDefault="00446C94">
      <w:pPr>
        <w:pStyle w:val="Standard"/>
        <w:jc w:val="both"/>
        <w:rPr>
          <w:rFonts w:ascii="Arial" w:hAnsi="Arial"/>
          <w:sz w:val="18"/>
          <w:szCs w:val="18"/>
        </w:rPr>
      </w:pPr>
    </w:p>
    <w:p w14:paraId="4FDD921A" w14:textId="77777777" w:rsidR="00446C94" w:rsidRDefault="00446C94">
      <w:pPr>
        <w:pStyle w:val="Standard"/>
        <w:jc w:val="both"/>
        <w:rPr>
          <w:rFonts w:ascii="Arial" w:hAnsi="Arial"/>
          <w:sz w:val="10"/>
          <w:szCs w:val="10"/>
        </w:rPr>
      </w:pPr>
    </w:p>
    <w:p w14:paraId="023AD08E" w14:textId="77777777" w:rsidR="00446C94" w:rsidRDefault="00446C94">
      <w:pPr>
        <w:pStyle w:val="Standard"/>
        <w:jc w:val="both"/>
        <w:rPr>
          <w:rFonts w:ascii="Arial" w:hAnsi="Arial"/>
          <w:sz w:val="10"/>
          <w:szCs w:val="10"/>
        </w:rPr>
      </w:pPr>
    </w:p>
    <w:p w14:paraId="255F9AA6" w14:textId="77777777" w:rsidR="00446C94" w:rsidRDefault="00EF0272">
      <w:pPr>
        <w:pStyle w:val="Standard"/>
        <w:jc w:val="both"/>
      </w:pPr>
      <w:r>
        <w:rPr>
          <w:rFonts w:ascii="Arial" w:hAnsi="Arial"/>
          <w:sz w:val="18"/>
          <w:szCs w:val="18"/>
        </w:rPr>
        <w:tab/>
        <w:t xml:space="preserve">Le décret n°2020-663 du 31 mai 2020 </w:t>
      </w:r>
      <w:r>
        <w:rPr>
          <w:rFonts w:ascii="Arial" w:hAnsi="Arial"/>
          <w:sz w:val="18"/>
          <w:szCs w:val="18"/>
        </w:rPr>
        <w:t>prescrivant les mesures générales nécessaires pour faire face à l’épidémie de covid-19 modifié interdit tout rassemblement, réunion ou activité sur la voie publique ou dans un lieu ouvert au public mettant en présence de manière simultanée plus de dix pers</w:t>
      </w:r>
      <w:r>
        <w:rPr>
          <w:rFonts w:ascii="Arial" w:hAnsi="Arial"/>
          <w:sz w:val="18"/>
          <w:szCs w:val="18"/>
        </w:rPr>
        <w:t>onnes sur l'ensemble du territoire de la République.</w:t>
      </w:r>
    </w:p>
    <w:p w14:paraId="5FBC9B96" w14:textId="77777777" w:rsidR="00446C94" w:rsidRDefault="00446C94">
      <w:pPr>
        <w:pStyle w:val="Standard"/>
        <w:jc w:val="both"/>
        <w:rPr>
          <w:rFonts w:ascii="Arial" w:hAnsi="Arial"/>
          <w:sz w:val="10"/>
          <w:szCs w:val="10"/>
        </w:rPr>
      </w:pPr>
    </w:p>
    <w:p w14:paraId="61A9ACB2" w14:textId="77777777" w:rsidR="00446C94" w:rsidRDefault="00EF0272">
      <w:pPr>
        <w:pStyle w:val="Standard"/>
        <w:jc w:val="both"/>
      </w:pPr>
      <w:r>
        <w:rPr>
          <w:rFonts w:ascii="Arial" w:hAnsi="Arial"/>
          <w:sz w:val="18"/>
          <w:szCs w:val="18"/>
        </w:rPr>
        <w:tab/>
        <w:t xml:space="preserve">Par dérogation à ces dispositions, sans préjudice des autres procédures qui leur sont applicables, les rassemblements, réunions ou activités sur la voie publique ou dans un lieu ouvert au public qui y </w:t>
      </w:r>
      <w:r>
        <w:rPr>
          <w:rFonts w:ascii="Arial" w:hAnsi="Arial"/>
          <w:sz w:val="18"/>
          <w:szCs w:val="18"/>
        </w:rPr>
        <w:t>sont mentionnés sont autorisés par le préfet de département lorsque les conditions de leur organisation sont propres à garantir le respect des dispositions de l'article 1er du présent décret.</w:t>
      </w:r>
    </w:p>
    <w:p w14:paraId="45531563" w14:textId="77777777" w:rsidR="00446C94" w:rsidRDefault="00446C94">
      <w:pPr>
        <w:pStyle w:val="Standard"/>
        <w:jc w:val="both"/>
        <w:rPr>
          <w:rFonts w:ascii="Arial" w:hAnsi="Arial"/>
          <w:sz w:val="10"/>
          <w:szCs w:val="10"/>
        </w:rPr>
      </w:pPr>
    </w:p>
    <w:p w14:paraId="1F683FF3" w14:textId="77777777" w:rsidR="00446C94" w:rsidRDefault="00EF0272">
      <w:pPr>
        <w:pStyle w:val="Standard"/>
        <w:jc w:val="both"/>
      </w:pPr>
      <w:r>
        <w:rPr>
          <w:rFonts w:ascii="Arial" w:hAnsi="Arial"/>
          <w:sz w:val="18"/>
          <w:szCs w:val="18"/>
        </w:rPr>
        <w:tab/>
        <w:t xml:space="preserve">Pour l'application des dispositions de l'alinéa </w:t>
      </w:r>
      <w:r>
        <w:rPr>
          <w:rFonts w:ascii="Arial" w:hAnsi="Arial"/>
          <w:sz w:val="18"/>
          <w:szCs w:val="18"/>
        </w:rPr>
        <w:t>précédent, les organisateurs de la manifestation adressent au préfet du département sur le territoire duquel celle-ci doit avoir lieu la déclaration prévue par les dispositions de l'article L. 211-2 du code de la sécurité intérieure, dans les conditions fi</w:t>
      </w:r>
      <w:r>
        <w:rPr>
          <w:rFonts w:ascii="Arial" w:hAnsi="Arial"/>
          <w:sz w:val="18"/>
          <w:szCs w:val="18"/>
        </w:rPr>
        <w:t>xées à cet article, assortie des conditions d'organisation mentionnées à l'alinéa précédent. Cette déclaration tient lieu de demande d'autorisation.</w:t>
      </w:r>
    </w:p>
    <w:p w14:paraId="7D69FD9A" w14:textId="77777777" w:rsidR="00446C94" w:rsidRDefault="00446C94">
      <w:pPr>
        <w:pStyle w:val="Standard"/>
        <w:jc w:val="both"/>
        <w:rPr>
          <w:rFonts w:ascii="Arial" w:hAnsi="Arial"/>
          <w:sz w:val="18"/>
          <w:szCs w:val="18"/>
        </w:rPr>
      </w:pPr>
    </w:p>
    <w:p w14:paraId="66330337" w14:textId="77777777" w:rsidR="00446C94" w:rsidRDefault="00EF0272">
      <w:pPr>
        <w:pStyle w:val="Standard"/>
        <w:jc w:val="center"/>
        <w:rPr>
          <w:rFonts w:ascii="Arial" w:hAnsi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</w:rPr>
        <w:t>La présente déclaration doit être transmise trois jours francs au moins et quinze jours francs au plus ava</w:t>
      </w:r>
      <w:r>
        <w:rPr>
          <w:rFonts w:ascii="Arial" w:hAnsi="Arial"/>
          <w:b/>
          <w:bCs/>
          <w:sz w:val="18"/>
          <w:szCs w:val="18"/>
          <w:u w:val="single"/>
        </w:rPr>
        <w:t>nt la date de la manifestation. Les demandes déposées hors délais ne seront pas instruites.</w:t>
      </w:r>
    </w:p>
    <w:p w14:paraId="4E0F4200" w14:textId="77777777" w:rsidR="00446C94" w:rsidRDefault="00446C94">
      <w:pPr>
        <w:pStyle w:val="Standard"/>
        <w:jc w:val="both"/>
        <w:rPr>
          <w:rFonts w:ascii="Arial" w:hAnsi="Arial"/>
          <w:sz w:val="10"/>
          <w:szCs w:val="10"/>
        </w:rPr>
      </w:pPr>
    </w:p>
    <w:p w14:paraId="3A63DEDB" w14:textId="77777777" w:rsidR="00446C94" w:rsidRDefault="00446C94">
      <w:pPr>
        <w:pStyle w:val="Standard"/>
        <w:jc w:val="both"/>
        <w:rPr>
          <w:sz w:val="10"/>
          <w:szCs w:val="10"/>
        </w:rPr>
      </w:pPr>
    </w:p>
    <w:tbl>
      <w:tblPr>
        <w:tblW w:w="11073" w:type="dxa"/>
        <w:tblInd w:w="-10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4"/>
        <w:gridCol w:w="1695"/>
        <w:gridCol w:w="1643"/>
        <w:gridCol w:w="1820"/>
        <w:gridCol w:w="4381"/>
      </w:tblGrid>
      <w:tr w:rsidR="00446C94" w14:paraId="0AA7649C" w14:textId="77777777">
        <w:trPr>
          <w:trHeight w:val="404"/>
        </w:trPr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14:paraId="24693DC5" w14:textId="77777777" w:rsidR="00446C94" w:rsidRDefault="00EF0272">
            <w:pPr>
              <w:pStyle w:val="Contenudetableau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9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73699B" w14:textId="77777777" w:rsidR="00446C94" w:rsidRDefault="00EF0272">
            <w:pPr>
              <w:pStyle w:val="Contenudetableau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 27 /06/ 2021.</w:t>
            </w:r>
          </w:p>
        </w:tc>
      </w:tr>
      <w:tr w:rsidR="00446C94" w14:paraId="033A4177" w14:textId="77777777">
        <w:trPr>
          <w:trHeight w:val="881"/>
        </w:trPr>
        <w:tc>
          <w:tcPr>
            <w:tcW w:w="1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14:paraId="52CB6D8B" w14:textId="77777777" w:rsidR="00446C94" w:rsidRDefault="00EF0272">
            <w:pPr>
              <w:pStyle w:val="Contenudetableau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Organisateurs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36422A" w14:textId="77777777" w:rsidR="00446C94" w:rsidRDefault="00EF0272">
            <w:pPr>
              <w:pStyle w:val="Contenudetableau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Noms</w:t>
            </w:r>
          </w:p>
          <w:p w14:paraId="799528D6" w14:textId="77777777" w:rsidR="00446C94" w:rsidRDefault="00446C94">
            <w:pPr>
              <w:pStyle w:val="Contenudetableau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4C82F0" w14:textId="77777777" w:rsidR="00446C94" w:rsidRDefault="00EF0272">
            <w:pPr>
              <w:pStyle w:val="Contenudetableau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Prénoms</w:t>
            </w:r>
          </w:p>
          <w:p w14:paraId="1448324B" w14:textId="77777777" w:rsidR="00446C94" w:rsidRDefault="00446C94">
            <w:pPr>
              <w:pStyle w:val="Contenudetableau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BE1973" w14:textId="77777777" w:rsidR="00446C94" w:rsidRDefault="00EF0272">
            <w:pPr>
              <w:pStyle w:val="Contenudetableau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Coordonnées tél</w:t>
            </w:r>
          </w:p>
          <w:p w14:paraId="07E31F15" w14:textId="77777777" w:rsidR="00446C94" w:rsidRDefault="00446C94">
            <w:pPr>
              <w:pStyle w:val="Contenudetableau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4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2C14FD" w14:textId="77777777" w:rsidR="00446C94" w:rsidRDefault="00EF0272">
            <w:pPr>
              <w:pStyle w:val="Contenudetableau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Domiciles</w:t>
            </w:r>
          </w:p>
          <w:p w14:paraId="492DF5C4" w14:textId="77777777" w:rsidR="00446C94" w:rsidRDefault="00446C94">
            <w:pPr>
              <w:pStyle w:val="Contenudetableau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46C94" w14:paraId="053D10F8" w14:textId="77777777">
        <w:trPr>
          <w:trHeight w:val="500"/>
        </w:trPr>
        <w:tc>
          <w:tcPr>
            <w:tcW w:w="1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14:paraId="6CEE1CDD" w14:textId="77777777" w:rsidR="00446C94" w:rsidRDefault="00EF0272">
            <w:pPr>
              <w:pStyle w:val="Contenudetableau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Nature du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rassemblement</w:t>
            </w:r>
          </w:p>
        </w:tc>
        <w:tc>
          <w:tcPr>
            <w:tcW w:w="953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D631B1" w14:textId="77777777" w:rsidR="00446C94" w:rsidRDefault="00446C94">
            <w:pPr>
              <w:pStyle w:val="Contenudetableau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446C94" w14:paraId="48397110" w14:textId="77777777">
        <w:trPr>
          <w:trHeight w:val="516"/>
        </w:trPr>
        <w:tc>
          <w:tcPr>
            <w:tcW w:w="1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14:paraId="12C0C061" w14:textId="77777777" w:rsidR="00446C94" w:rsidRDefault="00EF0272">
            <w:pPr>
              <w:pStyle w:val="Contenudetableau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Objet de la manifestation</w:t>
            </w:r>
          </w:p>
        </w:tc>
        <w:tc>
          <w:tcPr>
            <w:tcW w:w="953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A10B41" w14:textId="77777777" w:rsidR="00446C94" w:rsidRDefault="00446C94">
            <w:pPr>
              <w:pStyle w:val="Contenudetableau"/>
              <w:rPr>
                <w:rFonts w:ascii="Arial" w:hAnsi="Arial"/>
                <w:sz w:val="20"/>
              </w:rPr>
            </w:pPr>
          </w:p>
        </w:tc>
      </w:tr>
      <w:tr w:rsidR="00446C94" w14:paraId="40B376B0" w14:textId="77777777">
        <w:tc>
          <w:tcPr>
            <w:tcW w:w="1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14:paraId="5EB35258" w14:textId="77777777" w:rsidR="00446C94" w:rsidRDefault="00EF0272">
            <w:pPr>
              <w:pStyle w:val="Contenudetableau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Heure et lieu de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rassemblement</w:t>
            </w:r>
          </w:p>
        </w:tc>
        <w:tc>
          <w:tcPr>
            <w:tcW w:w="953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6AEA83" w14:textId="77777777" w:rsidR="00446C94" w:rsidRDefault="00446C94">
            <w:pPr>
              <w:pStyle w:val="Contenudetableau"/>
              <w:rPr>
                <w:rFonts w:ascii="Arial" w:hAnsi="Arial"/>
                <w:sz w:val="20"/>
              </w:rPr>
            </w:pPr>
          </w:p>
        </w:tc>
      </w:tr>
      <w:tr w:rsidR="00446C94" w14:paraId="34826C80" w14:textId="77777777">
        <w:tc>
          <w:tcPr>
            <w:tcW w:w="1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14:paraId="3FDD0246" w14:textId="77777777" w:rsidR="00446C94" w:rsidRDefault="00EF0272">
            <w:pPr>
              <w:pStyle w:val="Contenudetableau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Heure et lieu de dispersion</w:t>
            </w:r>
          </w:p>
        </w:tc>
        <w:tc>
          <w:tcPr>
            <w:tcW w:w="953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AD0415" w14:textId="77777777" w:rsidR="00446C94" w:rsidRDefault="00446C94">
            <w:pPr>
              <w:pStyle w:val="Contenudetableau"/>
              <w:rPr>
                <w:rFonts w:ascii="Arial" w:hAnsi="Arial"/>
                <w:sz w:val="20"/>
              </w:rPr>
            </w:pPr>
          </w:p>
        </w:tc>
      </w:tr>
      <w:tr w:rsidR="00446C94" w14:paraId="601E1A16" w14:textId="77777777">
        <w:trPr>
          <w:trHeight w:val="468"/>
        </w:trPr>
        <w:tc>
          <w:tcPr>
            <w:tcW w:w="1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14:paraId="0A89404C" w14:textId="77777777" w:rsidR="00446C94" w:rsidRDefault="00EF0272">
            <w:pPr>
              <w:pStyle w:val="Contenudetableau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Itinéraire du cortège</w:t>
            </w:r>
          </w:p>
        </w:tc>
        <w:tc>
          <w:tcPr>
            <w:tcW w:w="953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745643" w14:textId="77777777" w:rsidR="00446C94" w:rsidRDefault="00446C94">
            <w:pPr>
              <w:pStyle w:val="Contenudetableau"/>
              <w:rPr>
                <w:rFonts w:ascii="Arial" w:hAnsi="Arial"/>
                <w:sz w:val="20"/>
              </w:rPr>
            </w:pPr>
          </w:p>
        </w:tc>
      </w:tr>
      <w:tr w:rsidR="00446C94" w14:paraId="1996BC59" w14:textId="77777777">
        <w:trPr>
          <w:trHeight w:val="857"/>
        </w:trPr>
        <w:tc>
          <w:tcPr>
            <w:tcW w:w="1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14:paraId="7DDB9E59" w14:textId="77777777" w:rsidR="00446C94" w:rsidRDefault="00EF0272">
            <w:pPr>
              <w:pStyle w:val="Contenudetableau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Installations</w:t>
            </w:r>
          </w:p>
          <w:p w14:paraId="6D56ACCC" w14:textId="77777777" w:rsidR="00446C94" w:rsidRDefault="00EF0272">
            <w:pPr>
              <w:pStyle w:val="Contenudetableau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(tentes, enceintes, gradins...)</w:t>
            </w:r>
          </w:p>
        </w:tc>
        <w:tc>
          <w:tcPr>
            <w:tcW w:w="953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3000AD" w14:textId="77777777" w:rsidR="00446C94" w:rsidRDefault="00446C94">
            <w:pPr>
              <w:pStyle w:val="Contenudetableau"/>
              <w:rPr>
                <w:rFonts w:ascii="Arial" w:hAnsi="Arial"/>
                <w:sz w:val="20"/>
              </w:rPr>
            </w:pPr>
          </w:p>
        </w:tc>
      </w:tr>
      <w:tr w:rsidR="00446C94" w14:paraId="5D45610E" w14:textId="77777777">
        <w:trPr>
          <w:trHeight w:val="573"/>
        </w:trPr>
        <w:tc>
          <w:tcPr>
            <w:tcW w:w="1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14:paraId="46C47175" w14:textId="77777777" w:rsidR="00446C94" w:rsidRDefault="00EF0272">
            <w:pPr>
              <w:pStyle w:val="Contenudetableau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Nb attendu de participants</w:t>
            </w:r>
          </w:p>
        </w:tc>
        <w:tc>
          <w:tcPr>
            <w:tcW w:w="953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416826" w14:textId="77777777" w:rsidR="00446C94" w:rsidRDefault="00446C94">
            <w:pPr>
              <w:pStyle w:val="Contenudetableau"/>
              <w:rPr>
                <w:rFonts w:ascii="Arial" w:hAnsi="Arial"/>
                <w:sz w:val="20"/>
              </w:rPr>
            </w:pPr>
          </w:p>
        </w:tc>
      </w:tr>
      <w:tr w:rsidR="00446C94" w14:paraId="12C432F0" w14:textId="77777777">
        <w:trPr>
          <w:trHeight w:val="624"/>
        </w:trPr>
        <w:tc>
          <w:tcPr>
            <w:tcW w:w="1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14:paraId="49A93B9D" w14:textId="77777777" w:rsidR="00446C94" w:rsidRDefault="00EF0272">
            <w:pPr>
              <w:pStyle w:val="Contenudetableau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Observations</w:t>
            </w:r>
          </w:p>
          <w:p w14:paraId="7C60D497" w14:textId="77777777" w:rsidR="00446C94" w:rsidRDefault="00EF0272">
            <w:pPr>
              <w:pStyle w:val="Contenudetableau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particulières</w:t>
            </w:r>
          </w:p>
        </w:tc>
        <w:tc>
          <w:tcPr>
            <w:tcW w:w="953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C8ADE7" w14:textId="77777777" w:rsidR="00446C94" w:rsidRDefault="00446C94">
            <w:pPr>
              <w:pStyle w:val="Contenudetableau"/>
              <w:rPr>
                <w:rFonts w:ascii="Arial" w:hAnsi="Arial"/>
                <w:i/>
                <w:iCs/>
                <w:sz w:val="20"/>
              </w:rPr>
            </w:pPr>
          </w:p>
        </w:tc>
      </w:tr>
    </w:tbl>
    <w:p w14:paraId="0BE2E7A0" w14:textId="77777777" w:rsidR="00446C94" w:rsidRDefault="00446C94">
      <w:pPr>
        <w:pStyle w:val="Standard"/>
        <w:jc w:val="both"/>
        <w:rPr>
          <w:rFonts w:ascii="Arial" w:hAnsi="Arial"/>
          <w:sz w:val="18"/>
          <w:szCs w:val="18"/>
        </w:rPr>
      </w:pPr>
    </w:p>
    <w:p w14:paraId="1ADC8EB6" w14:textId="77777777" w:rsidR="00446C94" w:rsidRDefault="00446C94">
      <w:pPr>
        <w:pStyle w:val="Standard"/>
        <w:jc w:val="both"/>
        <w:rPr>
          <w:rFonts w:ascii="Arial" w:hAnsi="Arial"/>
          <w:sz w:val="6"/>
          <w:szCs w:val="6"/>
        </w:rPr>
      </w:pPr>
    </w:p>
    <w:p w14:paraId="1A5BAEB1" w14:textId="77777777" w:rsidR="00446C94" w:rsidRDefault="00EF0272">
      <w:pPr>
        <w:pStyle w:val="Standard"/>
        <w:jc w:val="center"/>
        <w:rPr>
          <w:rFonts w:ascii="Arial" w:hAnsi="Arial"/>
          <w:b/>
          <w:bCs/>
          <w:sz w:val="17"/>
          <w:szCs w:val="17"/>
        </w:rPr>
      </w:pPr>
      <w:r>
        <w:rPr>
          <w:rFonts w:ascii="Arial" w:hAnsi="Arial"/>
          <w:b/>
          <w:bCs/>
          <w:sz w:val="17"/>
          <w:szCs w:val="17"/>
        </w:rPr>
        <w:t xml:space="preserve">Une copie de la présente déclaration, pour valoir récépissé, sera </w:t>
      </w:r>
      <w:r>
        <w:rPr>
          <w:rFonts w:ascii="Arial" w:hAnsi="Arial"/>
          <w:b/>
          <w:bCs/>
          <w:sz w:val="17"/>
          <w:szCs w:val="17"/>
        </w:rPr>
        <w:t>transmise aux organisateurs</w:t>
      </w:r>
    </w:p>
    <w:p w14:paraId="4A497638" w14:textId="77777777" w:rsidR="00446C94" w:rsidRDefault="00446C94">
      <w:pPr>
        <w:pStyle w:val="Standard"/>
        <w:jc w:val="both"/>
        <w:rPr>
          <w:sz w:val="18"/>
          <w:szCs w:val="18"/>
        </w:rPr>
      </w:pPr>
    </w:p>
    <w:p w14:paraId="7F492BD7" w14:textId="77777777" w:rsidR="00446C94" w:rsidRDefault="00EF0272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039DCB3C" wp14:editId="578A8075">
                <wp:simplePos x="0" y="0"/>
                <wp:positionH relativeFrom="column">
                  <wp:posOffset>3431540</wp:posOffset>
                </wp:positionH>
                <wp:positionV relativeFrom="paragraph">
                  <wp:posOffset>-490220</wp:posOffset>
                </wp:positionV>
                <wp:extent cx="6985" cy="1243965"/>
                <wp:effectExtent l="0" t="0" r="31620" b="32551"/>
                <wp:wrapNone/>
                <wp:docPr id="6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00" cy="12438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11111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1.5pt,9.85pt" to="222.45pt,107.75pt" ID="Forme1" stroked="t" style="position:absolute;flip:x" wp14:anchorId="488C3EB9">
                <v:stroke color="#111111" weight="12600" joinstyle="round" endcap="flat"/>
                <v:fill o:detectmouseclick="t" on="fals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776EE32A" wp14:editId="740DBA37">
                <wp:simplePos x="0" y="0"/>
                <wp:positionH relativeFrom="column">
                  <wp:posOffset>5560695</wp:posOffset>
                </wp:positionH>
                <wp:positionV relativeFrom="paragraph">
                  <wp:posOffset>-450215</wp:posOffset>
                </wp:positionV>
                <wp:extent cx="6985" cy="1233170"/>
                <wp:effectExtent l="0" t="0" r="31619" b="24660"/>
                <wp:wrapNone/>
                <wp:docPr id="7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80" cy="12326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11111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9.6pt,12.55pt" to="390.05pt,109.55pt" ID="Forme1" stroked="t" style="position:absolute;flip:x" wp14:anchorId="412D2B46">
                <v:stroke color="#111111" weight="1260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  <w:sz w:val="22"/>
          <w:szCs w:val="22"/>
        </w:rPr>
        <w:t xml:space="preserve">       </w:t>
      </w:r>
      <w:r>
        <w:rPr>
          <w:rFonts w:ascii="Arial" w:hAnsi="Arial"/>
          <w:b/>
          <w:bCs/>
          <w:sz w:val="20"/>
        </w:rPr>
        <w:t>Partie réservée à l’administration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2"/>
          <w:szCs w:val="22"/>
        </w:rPr>
        <w:tab/>
        <w:t xml:space="preserve">      </w:t>
      </w:r>
      <w:r>
        <w:rPr>
          <w:rFonts w:ascii="Arial" w:hAnsi="Arial"/>
          <w:b/>
          <w:bCs/>
          <w:sz w:val="20"/>
        </w:rPr>
        <w:t xml:space="preserve">Avis favorable de la mairie de </w:t>
      </w:r>
      <w:r>
        <w:rPr>
          <w:rFonts w:ascii="Arial" w:hAnsi="Arial"/>
          <w:b/>
          <w:bCs/>
          <w:sz w:val="22"/>
          <w:szCs w:val="22"/>
        </w:rPr>
        <w:t xml:space="preserve">           </w:t>
      </w:r>
      <w:r>
        <w:rPr>
          <w:rFonts w:ascii="Arial" w:hAnsi="Arial"/>
          <w:b/>
          <w:bCs/>
          <w:sz w:val="20"/>
        </w:rPr>
        <w:t>Signature d’un organisateur</w:t>
      </w:r>
    </w:p>
    <w:p w14:paraId="3523CDB8" w14:textId="77777777" w:rsidR="00446C94" w:rsidRDefault="00EF0272">
      <w:pPr>
        <w:pStyle w:val="Standard"/>
        <w:jc w:val="both"/>
        <w:rPr>
          <w:rFonts w:ascii="Arial" w:hAnsi="Arial"/>
          <w:b/>
          <w:bCs/>
          <w:sz w:val="10"/>
          <w:szCs w:val="10"/>
        </w:rPr>
      </w:pPr>
      <w:r>
        <w:rPr>
          <w:rFonts w:ascii="Arial" w:hAnsi="Arial"/>
          <w:b/>
          <w:bCs/>
          <w:noProof/>
          <w:sz w:val="10"/>
          <w:szCs w:val="10"/>
        </w:rPr>
        <mc:AlternateContent>
          <mc:Choice Requires="wps">
            <w:drawing>
              <wp:anchor distT="0" distB="280" distL="0" distR="0" simplePos="0" relativeHeight="2" behindDoc="1" locked="0" layoutInCell="1" allowOverlap="1" wp14:anchorId="4DADC8D7" wp14:editId="1EFEB97F">
                <wp:simplePos x="0" y="0"/>
                <wp:positionH relativeFrom="column">
                  <wp:posOffset>5015865</wp:posOffset>
                </wp:positionH>
                <wp:positionV relativeFrom="paragraph">
                  <wp:posOffset>67310</wp:posOffset>
                </wp:positionV>
                <wp:extent cx="1985010" cy="1153795"/>
                <wp:effectExtent l="0" t="0" r="15570" b="27660"/>
                <wp:wrapNone/>
                <wp:docPr id="8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320" cy="1153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4DACE80" w14:textId="77777777" w:rsidR="00446C94" w:rsidRDefault="00EF0272">
                            <w:pPr>
                              <w:pStyle w:val="Contenudecadre"/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Le …. / …. / ………</w:t>
                            </w:r>
                          </w:p>
                          <w:p w14:paraId="3930FD5C" w14:textId="77777777" w:rsidR="00446C94" w:rsidRDefault="00446C94">
                            <w:pPr>
                              <w:pStyle w:val="Contenudecadre"/>
                              <w:jc w:val="center"/>
                            </w:pPr>
                          </w:p>
                          <w:p w14:paraId="27748BBD" w14:textId="77777777" w:rsidR="00446C94" w:rsidRDefault="00EF0272">
                            <w:pPr>
                              <w:pStyle w:val="Contenudecadre"/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« Lu et approuvé »</w:t>
                            </w:r>
                          </w:p>
                          <w:p w14:paraId="3D2198EB" w14:textId="77777777" w:rsidR="00446C94" w:rsidRDefault="00446C94">
                            <w:pPr>
                              <w:pStyle w:val="Contenudecadre"/>
                              <w:jc w:val="center"/>
                            </w:pPr>
                          </w:p>
                          <w:p w14:paraId="4CF43F3F" w14:textId="77777777" w:rsidR="00446C94" w:rsidRDefault="00446C94">
                            <w:pPr>
                              <w:pStyle w:val="Contenudecadre"/>
                              <w:jc w:val="center"/>
                            </w:pPr>
                          </w:p>
                          <w:p w14:paraId="512B1F7D" w14:textId="77777777" w:rsidR="00446C94" w:rsidRDefault="00446C94">
                            <w:pPr>
                              <w:pStyle w:val="Contenudecadre"/>
                              <w:jc w:val="center"/>
                            </w:pPr>
                          </w:p>
                          <w:p w14:paraId="7E63E2D0" w14:textId="77777777" w:rsidR="00446C94" w:rsidRDefault="00446C94">
                            <w:pPr>
                              <w:pStyle w:val="Contenudecadre"/>
                              <w:jc w:val="center"/>
                            </w:pPr>
                          </w:p>
                        </w:txbxContent>
                      </wps:txbx>
                      <wps:bodyPr lIns="5040" tIns="5040" rIns="5040" bIns="50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DC8D7" id="_x0000_s1028" style="position:absolute;left:0;text-align:left;margin-left:394.95pt;margin-top:5.3pt;width:156.3pt;height:90.85pt;z-index:-503316478;visibility:visible;mso-wrap-style:square;mso-wrap-distance-left:0;mso-wrap-distance-top:0;mso-wrap-distance-right:0;mso-wrap-distance-bottom:.00778mm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uFZAIAANUFAAAOAAAAZHJzL2Uyb0RvYy54bWysVNuO0zAQfUfiHyy/0yTdi5aq6QqxKkJC&#10;sGKXD3Adu4nkeCLbbdK/Zzy5NF1AYhF5SMaZmeM5Zzxe33e1YUflfAU259ki5UxZCUVl9zn/8bx9&#10;d8eZD8IWwoBVOT8pz+83b9+s22alllCCKZRjCGL9qm1yXobQrJLEy1LVwi+gURadGlwtAi7dPimc&#10;aBG9NskyTW+TFlzROJDKe/z70Dv5hvC1VjJ809qrwEzOsbZAb0fvXXwnm7VY7Z1oykoOZYh/qKIW&#10;lcVNJ6gHEQQ7uOoXqLqSDjzosJBQJ6B1JRVxQDZZ+oLNUykaRVxQHN9MMvn/Byu/Hh8dq4qcY6Os&#10;qLFFWxRbLaMybeNXGPDUPLph5dGMNDvt6vhFAqwjNU+TmqoLTOLP7P3d9dUSRZfoy7Kbq/SO9E7O&#10;6fLgwycFBCWOX3zo21GMlihHS3Z2NB02NbbTUDsDZ9hOxxm2c9e3sxEh5sX6osnanC+z2xQrKUcr&#10;+mo4qmegqPCCBJZ49ho7jxqQRroYOfrHb0No57jeQmZ/jMXKEO9v40YRx/2kAa96+EiX9pkkwD3n&#10;InswVbGtjIm0vdvvPhrHjgLV3NITBcSUizBjo4IZdi+lI37hvMBI6fkdhoODLUYJcIt4svqzRFY4&#10;GRUrMva70nga6UhRiXKosR9ZvFNQq3FwSU9MiIEaOb0yd0iJ2YpuilfmT0m0P9gw5deVBUcyzNhF&#10;M3S7joZtGq8dFCccQPPZ4lDfpNdIL8xsN7N3M1tYWQJqIoOjnlj4cAigqzhAJG6POyzw7qC2Dvdc&#10;vJzma4o638abnwAAAP//AwBQSwMEFAAGAAgAAAAhAHgtr7PeAAAACwEAAA8AAABkcnMvZG93bnJl&#10;di54bWxMj8FOwzAMhu9IvENkJG4saSvWtWs6VZMQFy4UENesydpqjVMl2VbeHu8EN1v/p9+fq91i&#10;J3YxPowOJSQrAcxg5/SIvYTPj5enDbAQFWo1OTQSfkyAXX1/V6lSuyu+m0sbe0YlGEolYYhxLjkP&#10;3WCsCis3G6Ts6LxVkVbfc+3VlcrtxFMh1tyqEenCoGazH0x3as9WQjx95TFwnzR2n7+2b00WM/yW&#10;8vFhabbAolniHww3fVKHmpwO7ow6sElCvikKQikQa2A3IBHpM7ADTUWaAa8r/v+H+hcAAP//AwBQ&#10;SwECLQAUAAYACAAAACEAtoM4kv4AAADhAQAAEwAAAAAAAAAAAAAAAAAAAAAAW0NvbnRlbnRfVHlw&#10;ZXNdLnhtbFBLAQItABQABgAIAAAAIQA4/SH/1gAAAJQBAAALAAAAAAAAAAAAAAAAAC8BAABfcmVs&#10;cy8ucmVsc1BLAQItABQABgAIAAAAIQCKjYuFZAIAANUFAAAOAAAAAAAAAAAAAAAAAC4CAABkcnMv&#10;ZTJvRG9jLnhtbFBLAQItABQABgAIAAAAIQB4La+z3gAAAAsBAAAPAAAAAAAAAAAAAAAAAL4EAABk&#10;cnMvZG93bnJldi54bWxQSwUGAAAAAAQABADzAAAAyQUAAAAA&#10;" adj="-11796480,,5400" path="m,l21600,r,21600l,21600,,xe" strokeweight=".3mm">
                <v:stroke joinstyle="round"/>
                <v:formulas/>
                <v:path arrowok="t" o:connecttype="custom" textboxrect="0,0,21600,21600"/>
                <v:textbox inset=".14mm,.14mm,.14mm,.14mm">
                  <w:txbxContent>
                    <w:p w14:paraId="64DACE80" w14:textId="77777777" w:rsidR="00446C94" w:rsidRDefault="00EF0272">
                      <w:pPr>
                        <w:pStyle w:val="Contenudecadre"/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Le …. / …. / ………</w:t>
                      </w:r>
                    </w:p>
                    <w:p w14:paraId="3930FD5C" w14:textId="77777777" w:rsidR="00446C94" w:rsidRDefault="00446C94">
                      <w:pPr>
                        <w:pStyle w:val="Contenudecadre"/>
                        <w:jc w:val="center"/>
                      </w:pPr>
                    </w:p>
                    <w:p w14:paraId="27748BBD" w14:textId="77777777" w:rsidR="00446C94" w:rsidRDefault="00EF0272">
                      <w:pPr>
                        <w:pStyle w:val="Contenudecadre"/>
                      </w:pPr>
                      <w:r>
                        <w:rPr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  <w:t xml:space="preserve">  « Lu et approuvé »</w:t>
                      </w:r>
                    </w:p>
                    <w:p w14:paraId="3D2198EB" w14:textId="77777777" w:rsidR="00446C94" w:rsidRDefault="00446C94">
                      <w:pPr>
                        <w:pStyle w:val="Contenudecadre"/>
                        <w:jc w:val="center"/>
                      </w:pPr>
                    </w:p>
                    <w:p w14:paraId="4CF43F3F" w14:textId="77777777" w:rsidR="00446C94" w:rsidRDefault="00446C94">
                      <w:pPr>
                        <w:pStyle w:val="Contenudecadre"/>
                        <w:jc w:val="center"/>
                      </w:pPr>
                    </w:p>
                    <w:p w14:paraId="512B1F7D" w14:textId="77777777" w:rsidR="00446C94" w:rsidRDefault="00446C94">
                      <w:pPr>
                        <w:pStyle w:val="Contenudecadre"/>
                        <w:jc w:val="center"/>
                      </w:pPr>
                    </w:p>
                    <w:p w14:paraId="7E63E2D0" w14:textId="77777777" w:rsidR="00446C94" w:rsidRDefault="00446C94">
                      <w:pPr>
                        <w:pStyle w:val="Contenudecadre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997D400" w14:textId="77777777" w:rsidR="00446C94" w:rsidRDefault="00EF0272">
      <w:pPr>
        <w:pStyle w:val="Standard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La déclaration a été reçue le    .… /.… /………         </w:t>
      </w:r>
      <w:r>
        <w:rPr>
          <w:rFonts w:ascii="Arial" w:hAnsi="Arial"/>
          <w:sz w:val="20"/>
        </w:rPr>
        <w:t>……………………………………….</w:t>
      </w:r>
    </w:p>
    <w:p w14:paraId="10ACDAC5" w14:textId="77777777" w:rsidR="00446C94" w:rsidRDefault="00EF0272">
      <w:pPr>
        <w:pStyle w:val="Standard"/>
        <w:jc w:val="both"/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2D1F0B5D" wp14:editId="1B03BA8A">
                <wp:simplePos x="0" y="0"/>
                <wp:positionH relativeFrom="margin">
                  <wp:align>left</wp:align>
                </wp:positionH>
                <wp:positionV relativeFrom="paragraph">
                  <wp:posOffset>105410</wp:posOffset>
                </wp:positionV>
                <wp:extent cx="2801620" cy="953770"/>
                <wp:effectExtent l="0" t="0" r="27305" b="19050"/>
                <wp:wrapNone/>
                <wp:docPr id="10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160" cy="953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D68E9C9" w14:textId="77777777" w:rsidR="00446C94" w:rsidRDefault="00446C94">
                            <w:pPr>
                              <w:pStyle w:val="Contenudecadre"/>
                              <w:jc w:val="center"/>
                            </w:pPr>
                          </w:p>
                          <w:p w14:paraId="5CDD814F" w14:textId="77777777" w:rsidR="00446C94" w:rsidRDefault="00EF0272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VISA DE L’AUTORITÉ PRÉFECTORALE</w:t>
                            </w:r>
                          </w:p>
                          <w:p w14:paraId="38B6A3DE" w14:textId="77777777" w:rsidR="00446C94" w:rsidRDefault="00446C94">
                            <w:pPr>
                              <w:pStyle w:val="Contenudecadre"/>
                              <w:jc w:val="center"/>
                            </w:pPr>
                          </w:p>
                          <w:p w14:paraId="51B95244" w14:textId="77777777" w:rsidR="00446C94" w:rsidRDefault="00446C94">
                            <w:pPr>
                              <w:pStyle w:val="Contenudecadre"/>
                              <w:jc w:val="center"/>
                            </w:pPr>
                          </w:p>
                          <w:p w14:paraId="4D95D3A4" w14:textId="77777777" w:rsidR="00446C94" w:rsidRDefault="00446C94">
                            <w:pPr>
                              <w:pStyle w:val="Contenudecadre"/>
                              <w:jc w:val="center"/>
                            </w:pPr>
                          </w:p>
                          <w:p w14:paraId="07E52BB9" w14:textId="77777777" w:rsidR="00446C94" w:rsidRDefault="00446C94">
                            <w:pPr>
                              <w:pStyle w:val="Contenudecadre"/>
                              <w:jc w:val="center"/>
                            </w:pPr>
                          </w:p>
                          <w:p w14:paraId="7DCB1652" w14:textId="77777777" w:rsidR="00446C94" w:rsidRDefault="00446C94">
                            <w:pPr>
                              <w:pStyle w:val="Contenudecadre"/>
                              <w:jc w:val="center"/>
                            </w:pPr>
                          </w:p>
                        </w:txbxContent>
                      </wps:txbx>
                      <wps:bodyPr lIns="5040" tIns="5040" rIns="5040" bIns="50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F0B5D" id="_x0000_s1029" style="position:absolute;left:0;text-align:left;margin-left:0;margin-top:8.3pt;width:220.6pt;height:75.1pt;z-index:9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AkFYgIAANUFAAAOAAAAZHJzL2Uyb0RvYy54bWysVFFv0zAQfkfiP1h5p0k7No2q7YSYipAQ&#10;TGz8AMexm0iOz7LdJv33nC9xGgZIDJEH5+y7+3zfd7Y3d32r2Uk634DZZstFkTFpBFSNOWyz70/7&#10;N7cZ84Gbimswcpudpc/udq9fbTq7liuoQVfSMQQxft3ZbVaHYNd57kUtW+4XYKVBpwLX8oBTd8gr&#10;xztEb3W+KoqbvANXWQdCeo+r94Mz2xG+UlKEr0p5GZjeZlhboNHRWMYx3234+uC4rRsxlsH/oYqW&#10;NwY3naDueeDs6JpfoNpGOPCgwkJAm4NSjZDEAdksi2dsHmtuJXFBcbydZPL/D1Z8OT041lTYO5TH&#10;8BZ7tEe15SpK01m/xohH++DGmUcz8uyVa+MfGbCe5DxPcso+MIGLq9tiubxBWIG+d9dXOI+g+SVb&#10;HH34KIGQ+OmzD0M7qmTxOlmiN8l02NTYTk3tDBnDdrqMYTvLoZ2Wh5gXy4sm67AUrAMLqZMVfS2c&#10;5BNQVHjGAUu8eLWZR41IiS1GJn/6W0K7xA3WQDzFpP8Qi5Uh3t/GJREThtDg5QAf6ZLAkwRY31xk&#10;D7qp9o3WkbZ3h/KDduzEUc09fWN/fgrTJiq4LG5RQUr7I0ZB3+8wHBxNlSTACuPBGo4SWeGsZYTW&#10;5ptUeBrpRNFeYqxxuLL4pqBW6eKS9pgQAxVyemHumBKzJb0UL8yfkmh/MGHKbxsDjmSYsYtm6Mue&#10;LttV9MaVEqozXkD9yeClvi7eIr0ws93MLmc2N6IG1EQERz0x8P4YQDXxApG4A+44wbeDTsX4zsXH&#10;aT6nqMtrvPsBAAD//wMAUEsDBBQABgAIAAAAIQDrLZj/2gAAAAcBAAAPAAAAZHJzL2Rvd25yZXYu&#10;eG1sTI/BTsMwEETvSPyDtUjcqJO2SqsQp4oqIS5cCEVc3XhJosbrKN624e9ZuMBxZlYzb4vd7Ad1&#10;wSn2gQykiwQUUhNcT62Bw9vTwxZUZEvODoHQwBdG2JW3N4XNXbjSK15qbpWUUMytgY55zLWOTYfe&#10;xkUYkST7DJO3LHJqtZvsVcr9oJdJkmlve5KFzo6477A51WdvgE/vG456Siu/3zzXL9WKV/RhzP3d&#10;XD2CYpz57xh+8AUdSmE6hjO5qAYD8giLm2WgJF2v0yWo46+xBV0W+j9/+Q0AAP//AwBQSwECLQAU&#10;AAYACAAAACEAtoM4kv4AAADhAQAAEwAAAAAAAAAAAAAAAAAAAAAAW0NvbnRlbnRfVHlwZXNdLnht&#10;bFBLAQItABQABgAIAAAAIQA4/SH/1gAAAJQBAAALAAAAAAAAAAAAAAAAAC8BAABfcmVscy8ucmVs&#10;c1BLAQItABQABgAIAAAAIQDi5AkFYgIAANUFAAAOAAAAAAAAAAAAAAAAAC4CAABkcnMvZTJvRG9j&#10;LnhtbFBLAQItABQABgAIAAAAIQDrLZj/2gAAAAcBAAAPAAAAAAAAAAAAAAAAALwEAABkcnMvZG93&#10;bnJldi54bWxQSwUGAAAAAAQABADzAAAAwwUAAAAA&#10;" adj="-11796480,,5400" path="m,l21600,r,21600l,21600,,xe" strokeweight=".3mm">
                <v:stroke joinstyle="round"/>
                <v:formulas/>
                <v:path arrowok="t" o:connecttype="custom" textboxrect="0,0,21600,21600"/>
                <v:textbox inset=".14mm,.14mm,.14mm,.14mm">
                  <w:txbxContent>
                    <w:p w14:paraId="1D68E9C9" w14:textId="77777777" w:rsidR="00446C94" w:rsidRDefault="00446C94">
                      <w:pPr>
                        <w:pStyle w:val="Contenudecadre"/>
                        <w:jc w:val="center"/>
                      </w:pPr>
                    </w:p>
                    <w:p w14:paraId="5CDD814F" w14:textId="77777777" w:rsidR="00446C94" w:rsidRDefault="00EF0272">
                      <w:pPr>
                        <w:pStyle w:val="Contenudecadre"/>
                        <w:jc w:val="center"/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VISA DE L’AUTORITÉ PRÉFECTORALE</w:t>
                      </w:r>
                    </w:p>
                    <w:p w14:paraId="38B6A3DE" w14:textId="77777777" w:rsidR="00446C94" w:rsidRDefault="00446C94">
                      <w:pPr>
                        <w:pStyle w:val="Contenudecadre"/>
                        <w:jc w:val="center"/>
                      </w:pPr>
                    </w:p>
                    <w:p w14:paraId="51B95244" w14:textId="77777777" w:rsidR="00446C94" w:rsidRDefault="00446C94">
                      <w:pPr>
                        <w:pStyle w:val="Contenudecadre"/>
                        <w:jc w:val="center"/>
                      </w:pPr>
                    </w:p>
                    <w:p w14:paraId="4D95D3A4" w14:textId="77777777" w:rsidR="00446C94" w:rsidRDefault="00446C94">
                      <w:pPr>
                        <w:pStyle w:val="Contenudecadre"/>
                        <w:jc w:val="center"/>
                      </w:pPr>
                    </w:p>
                    <w:p w14:paraId="07E52BB9" w14:textId="77777777" w:rsidR="00446C94" w:rsidRDefault="00446C94">
                      <w:pPr>
                        <w:pStyle w:val="Contenudecadre"/>
                        <w:jc w:val="center"/>
                      </w:pPr>
                    </w:p>
                    <w:p w14:paraId="7DCB1652" w14:textId="77777777" w:rsidR="00446C94" w:rsidRDefault="00446C94">
                      <w:pPr>
                        <w:pStyle w:val="Contenudecadre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Le Maire, ……………………..</w:t>
      </w:r>
    </w:p>
    <w:p w14:paraId="52517814" w14:textId="77777777" w:rsidR="00446C94" w:rsidRDefault="00446C94">
      <w:pPr>
        <w:pStyle w:val="Standard"/>
        <w:jc w:val="both"/>
        <w:rPr>
          <w:b/>
          <w:bCs/>
          <w:sz w:val="10"/>
          <w:szCs w:val="10"/>
        </w:rPr>
      </w:pPr>
    </w:p>
    <w:p w14:paraId="1A78802B" w14:textId="77777777" w:rsidR="00446C94" w:rsidRDefault="00EF0272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0" distR="120" simplePos="0" relativeHeight="7" behindDoc="1" locked="0" layoutInCell="1" allowOverlap="1" wp14:anchorId="79180C1B" wp14:editId="2A956F0E">
                <wp:simplePos x="0" y="0"/>
                <wp:positionH relativeFrom="column">
                  <wp:posOffset>2950210</wp:posOffset>
                </wp:positionH>
                <wp:positionV relativeFrom="paragraph">
                  <wp:posOffset>9525</wp:posOffset>
                </wp:positionV>
                <wp:extent cx="1997075" cy="836295"/>
                <wp:effectExtent l="0" t="0" r="22740" b="21331"/>
                <wp:wrapNone/>
                <wp:docPr id="12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560" cy="835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F80A8C0" w14:textId="77777777" w:rsidR="00446C94" w:rsidRDefault="00EF0272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VISA DU MAIRE</w:t>
                            </w:r>
                          </w:p>
                          <w:p w14:paraId="15D6AAE4" w14:textId="77777777" w:rsidR="00446C94" w:rsidRDefault="00446C94">
                            <w:pPr>
                              <w:pStyle w:val="Contenudecadre"/>
                              <w:jc w:val="center"/>
                            </w:pPr>
                          </w:p>
                          <w:p w14:paraId="676697D6" w14:textId="77777777" w:rsidR="00446C94" w:rsidRDefault="00446C94">
                            <w:pPr>
                              <w:pStyle w:val="Contenudecadre"/>
                              <w:jc w:val="center"/>
                            </w:pPr>
                          </w:p>
                          <w:p w14:paraId="65DBD09F" w14:textId="77777777" w:rsidR="00446C94" w:rsidRDefault="00446C94">
                            <w:pPr>
                              <w:pStyle w:val="Contenudecadre"/>
                              <w:jc w:val="center"/>
                            </w:pPr>
                          </w:p>
                          <w:p w14:paraId="3CDF4279" w14:textId="77777777" w:rsidR="00446C94" w:rsidRDefault="00446C94">
                            <w:pPr>
                              <w:pStyle w:val="Contenudecadre"/>
                              <w:jc w:val="center"/>
                            </w:pPr>
                          </w:p>
                          <w:p w14:paraId="5C05E636" w14:textId="77777777" w:rsidR="00446C94" w:rsidRDefault="00446C94">
                            <w:pPr>
                              <w:pStyle w:val="Contenudecadre"/>
                              <w:jc w:val="center"/>
                            </w:pPr>
                          </w:p>
                        </w:txbxContent>
                      </wps:txbx>
                      <wps:bodyPr lIns="5040" tIns="5040" rIns="5040" bIns="50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80C1B" id="_x0000_s1030" style="position:absolute;left:0;text-align:left;margin-left:232.3pt;margin-top:.75pt;width:157.25pt;height:65.85pt;z-index:-503316473;visibility:visible;mso-wrap-style:square;mso-wrap-distance-left:0;mso-wrap-distance-top:0;mso-wrap-distance-right:.00333mm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Ed3ZQIAANUFAAAOAAAAZHJzL2Uyb0RvYy54bWysVFFv0zAQfkfiP1h+p0nLWnVV0wkxFSEh&#10;mLbxAxzHaSI5vsh22/Tfc77EaRggMUQenLPv7vN939ne3nWNZidlXQ0m4/NZypkyEoraHDL+/Xn/&#10;bs2Z88IUQoNRGb8ox+92b99sz+1GLaACXSjLEMS4zbnNeOV9u0kSJyvVCDeDVhl0lmAb4XFqD0lh&#10;xRnRG50s0nSVnMEWrQWpnMPV+97Jd4Rflkr6b2XplGc641ibp9HSmIcx2W3F5mBFW9VyKEP8QxWN&#10;qA1uOkLdCy/Y0da/QDW1tOCg9DMJTQJlWUtFHJDNPH3B5qkSrSIuKI5rR5nc/4OVX08PltUF9m7B&#10;mREN9miPaqtFkObcug1GPLUPdpg5NAPPrrRN+CMD1pGcl1FO1XkmcXF+e7tarlB1ib71+2WwESa5&#10;Zsuj858UEJI4fXG+b0cRLVFFS3YmmhabGtqpqZ2eM2yn5QzbmfftbIUPeaG8YLJzxhfzVYqFVNEK&#10;vgZO6hkoyr/ggCVevdpMowakyBYjoz/+W0K7xvVWTzzGxH8fi5Uh3t/GRREjhtTgVA8f6JLAowRY&#10;31RkB7ou9rXWgbazh/yjtuwkUM09fUN/fgrTJig4T9eoIKX9ESOl73cYFo6miBJgheFg9UeJLH/R&#10;KkBr86hKPI10omgvOdTYX1l8U1CreHFJe0wIgSVyemXukBKyFb0Ur8wfk2h/MH7Mb2oDlmSYsAum&#10;7/KOLttN8IaVHIoLXkD92eClXqY3SM9PbDux84ktjKwANZHeUk8MfDh6KOtwgUjcHneY4NtBp2J4&#10;58LjNJ1T1PU13v0AAAD//wMAUEsDBBQABgAIAAAAIQAIQmBc3AAAAAkBAAAPAAAAZHJzL2Rvd25y&#10;ZXYueG1sTI/BTsMwEETvSPyDtUjcqJOmJBDiVFElxIULAcTVjU0SNV5H9rYNf89yosfRG82+rbaL&#10;m8TJhjh6VJCuEhAWO29G7BV8vD/fPYCIpNHoyaNV8GMjbOvrq0qXxp/xzZ5a6gWPYCy1goFoLqWM&#10;3WCdjis/W2T27YPTxDH00gR95nE3yXWS5NLpEfnCoGe7G2x3aI9OAR0+C4oypI3bFS/ta5NRhl9K&#10;3d4szRMIsgv9l+FPn9WhZqe9P6KJYlKwyTc5Vxncg2BeFI8piD3nLFuDrCt5+UH9CwAA//8DAFBL&#10;AQItABQABgAIAAAAIQC2gziS/gAAAOEBAAATAAAAAAAAAAAAAAAAAAAAAABbQ29udGVudF9UeXBl&#10;c10ueG1sUEsBAi0AFAAGAAgAAAAhADj9If/WAAAAlAEAAAsAAAAAAAAAAAAAAAAALwEAAF9yZWxz&#10;Ly5yZWxzUEsBAi0AFAAGAAgAAAAhAHvER3dlAgAA1QUAAA4AAAAAAAAAAAAAAAAALgIAAGRycy9l&#10;Mm9Eb2MueG1sUEsBAi0AFAAGAAgAAAAhAAhCYFzcAAAACQEAAA8AAAAAAAAAAAAAAAAAvwQAAGRy&#10;cy9kb3ducmV2LnhtbFBLBQYAAAAABAAEAPMAAADIBQAAAAA=&#10;" adj="-11796480,,5400" path="m,l21600,r,21600l,21600,,xe" strokeweight=".3mm">
                <v:stroke joinstyle="round"/>
                <v:formulas/>
                <v:path arrowok="t" o:connecttype="custom" textboxrect="0,0,21600,21600"/>
                <v:textbox inset=".14mm,.14mm,.14mm,.14mm">
                  <w:txbxContent>
                    <w:p w14:paraId="4F80A8C0" w14:textId="77777777" w:rsidR="00446C94" w:rsidRDefault="00EF0272">
                      <w:pPr>
                        <w:pStyle w:val="Contenudecadre"/>
                        <w:jc w:val="center"/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VISA DU MAIRE</w:t>
                      </w:r>
                    </w:p>
                    <w:p w14:paraId="15D6AAE4" w14:textId="77777777" w:rsidR="00446C94" w:rsidRDefault="00446C94">
                      <w:pPr>
                        <w:pStyle w:val="Contenudecadre"/>
                        <w:jc w:val="center"/>
                      </w:pPr>
                    </w:p>
                    <w:p w14:paraId="676697D6" w14:textId="77777777" w:rsidR="00446C94" w:rsidRDefault="00446C94">
                      <w:pPr>
                        <w:pStyle w:val="Contenudecadre"/>
                        <w:jc w:val="center"/>
                      </w:pPr>
                    </w:p>
                    <w:p w14:paraId="65DBD09F" w14:textId="77777777" w:rsidR="00446C94" w:rsidRDefault="00446C94">
                      <w:pPr>
                        <w:pStyle w:val="Contenudecadre"/>
                        <w:jc w:val="center"/>
                      </w:pPr>
                    </w:p>
                    <w:p w14:paraId="3CDF4279" w14:textId="77777777" w:rsidR="00446C94" w:rsidRDefault="00446C94">
                      <w:pPr>
                        <w:pStyle w:val="Contenudecadre"/>
                        <w:jc w:val="center"/>
                      </w:pPr>
                    </w:p>
                    <w:p w14:paraId="5C05E636" w14:textId="77777777" w:rsidR="00446C94" w:rsidRDefault="00446C94">
                      <w:pPr>
                        <w:pStyle w:val="Contenudecadre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BD9B07D" w14:textId="77777777" w:rsidR="00446C94" w:rsidRDefault="00446C94">
      <w:pPr>
        <w:pStyle w:val="Standard"/>
        <w:jc w:val="center"/>
        <w:rPr>
          <w:rFonts w:ascii="Arial" w:hAnsi="Arial"/>
          <w:b/>
          <w:bCs/>
        </w:rPr>
      </w:pPr>
    </w:p>
    <w:p w14:paraId="09546E1A" w14:textId="77777777" w:rsidR="00446C94" w:rsidRDefault="00EF0272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ANNEXE : Indications relatives aux mesures sanitaires à intégrer dans le protocole</w:t>
      </w:r>
    </w:p>
    <w:p w14:paraId="071081E3" w14:textId="77777777" w:rsidR="00446C94" w:rsidRDefault="00446C94">
      <w:pPr>
        <w:pStyle w:val="Standard"/>
        <w:jc w:val="center"/>
        <w:rPr>
          <w:rFonts w:ascii="Arial" w:hAnsi="Arial"/>
          <w:b/>
          <w:bCs/>
        </w:rPr>
      </w:pPr>
    </w:p>
    <w:p w14:paraId="1F539BE9" w14:textId="77777777" w:rsidR="00446C94" w:rsidRDefault="00EF0272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Concernant le dispositif de secours</w:t>
      </w:r>
    </w:p>
    <w:p w14:paraId="65910731" w14:textId="77777777" w:rsidR="00446C94" w:rsidRDefault="00446C94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tbl>
      <w:tblPr>
        <w:tblW w:w="10660" w:type="dxa"/>
        <w:tblInd w:w="16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60"/>
      </w:tblGrid>
      <w:tr w:rsidR="00446C94" w14:paraId="47BF3DC2" w14:textId="77777777">
        <w:trPr>
          <w:trHeight w:val="1982"/>
        </w:trPr>
        <w:tc>
          <w:tcPr>
            <w:tcW w:w="10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CDE2EF" w14:textId="77777777" w:rsidR="00446C94" w:rsidRDefault="00446C94">
            <w:pPr>
              <w:pStyle w:val="Contenudetableau"/>
              <w:jc w:val="both"/>
              <w:rPr>
                <w:rFonts w:ascii="Arial" w:hAnsi="Arial"/>
                <w:b/>
                <w:bCs/>
                <w:i/>
                <w:iCs/>
                <w:sz w:val="10"/>
                <w:szCs w:val="10"/>
              </w:rPr>
            </w:pPr>
          </w:p>
          <w:p w14:paraId="00878F2B" w14:textId="77777777" w:rsidR="00446C94" w:rsidRDefault="00EF0272">
            <w:pPr>
              <w:pStyle w:val="Contenudetableau"/>
              <w:jc w:val="both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 xml:space="preserve">Les règles </w: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habituelles relatives aux dispositifs prévisionnels de secours (DPS) s’appliquent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. Un DPS doit être présent dès lors que certains risques sont réunis (effectif prévisible du public, comportement prévisible du public, environnement et accessibilité du site,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 délai d’intervention des secours publics).</w:t>
            </w:r>
          </w:p>
          <w:p w14:paraId="6B8C1BC4" w14:textId="77777777" w:rsidR="00446C94" w:rsidRDefault="00446C94">
            <w:pPr>
              <w:pStyle w:val="Contenudetableau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  <w:p w14:paraId="7912226A" w14:textId="77777777" w:rsidR="00446C94" w:rsidRDefault="00EF0272">
            <w:pPr>
              <w:pStyle w:val="Contenudetableau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L’organisateur doit garantir, en permanence, l’accessibilité du site aux services de secours, et prévoir des aménagements sanitaires adaptés à la manifestation.</w:t>
            </w:r>
          </w:p>
        </w:tc>
      </w:tr>
    </w:tbl>
    <w:p w14:paraId="0EB1220F" w14:textId="77777777" w:rsidR="00446C94" w:rsidRDefault="00446C94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3C74401D" w14:textId="77777777" w:rsidR="00446C94" w:rsidRDefault="00EF0272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Concernant les mesures barrières </w:t>
      </w:r>
      <w:r>
        <w:rPr>
          <w:rFonts w:ascii="Arial" w:hAnsi="Arial"/>
          <w:b/>
          <w:bCs/>
          <w:sz w:val="22"/>
          <w:szCs w:val="22"/>
        </w:rPr>
        <w:t>« Covid-19 »</w:t>
      </w:r>
    </w:p>
    <w:p w14:paraId="52CC67E2" w14:textId="77777777" w:rsidR="00446C94" w:rsidRDefault="00446C94">
      <w:pPr>
        <w:pStyle w:val="Standard"/>
        <w:jc w:val="both"/>
        <w:rPr>
          <w:rFonts w:ascii="Arial" w:hAnsi="Arial"/>
          <w:b/>
          <w:bCs/>
          <w:sz w:val="10"/>
          <w:szCs w:val="10"/>
        </w:rPr>
      </w:pPr>
    </w:p>
    <w:p w14:paraId="06BA30A8" w14:textId="77777777" w:rsidR="00446C94" w:rsidRDefault="00EF0272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Les mesures barrières socles à respecter sont :</w:t>
      </w:r>
    </w:p>
    <w:p w14:paraId="2FE9518F" w14:textId="77777777" w:rsidR="00446C94" w:rsidRDefault="00EF0272">
      <w:pPr>
        <w:pStyle w:val="Standard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 distanciation physique d’un mètre entre les personnes ;</w:t>
      </w:r>
    </w:p>
    <w:p w14:paraId="24EA9B17" w14:textId="77777777" w:rsidR="00446C94" w:rsidRDefault="00EF0272">
      <w:pPr>
        <w:pStyle w:val="Standard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L’hygiène des mains (lavage au savon ou par une solution </w:t>
      </w:r>
      <w:proofErr w:type="spellStart"/>
      <w:r>
        <w:rPr>
          <w:rFonts w:ascii="Arial" w:hAnsi="Arial"/>
          <w:sz w:val="22"/>
          <w:szCs w:val="22"/>
        </w:rPr>
        <w:t>hydro-alcoolique</w:t>
      </w:r>
      <w:proofErr w:type="spellEnd"/>
      <w:r>
        <w:rPr>
          <w:rFonts w:ascii="Arial" w:hAnsi="Arial"/>
          <w:sz w:val="22"/>
          <w:szCs w:val="22"/>
        </w:rPr>
        <w:t>);</w:t>
      </w:r>
    </w:p>
    <w:p w14:paraId="574C876A" w14:textId="77777777" w:rsidR="00446C94" w:rsidRDefault="00EF0272">
      <w:pPr>
        <w:pStyle w:val="Standard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 complément, le port d’un masque si la distanciation phys</w:t>
      </w:r>
      <w:r>
        <w:rPr>
          <w:rFonts w:ascii="Arial" w:hAnsi="Arial"/>
          <w:sz w:val="22"/>
          <w:szCs w:val="22"/>
        </w:rPr>
        <w:t>ique d’un mètre entre deux personnes ne peut être respectée.</w:t>
      </w:r>
    </w:p>
    <w:tbl>
      <w:tblPr>
        <w:tblW w:w="10946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46"/>
      </w:tblGrid>
      <w:tr w:rsidR="00446C94" w14:paraId="585AFE3B" w14:textId="77777777">
        <w:trPr>
          <w:trHeight w:val="9071"/>
        </w:trPr>
        <w:tc>
          <w:tcPr>
            <w:tcW w:w="10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F3C0FB" w14:textId="77777777" w:rsidR="00446C94" w:rsidRDefault="00446C94">
            <w:pPr>
              <w:pStyle w:val="Contenudetableau"/>
              <w:jc w:val="both"/>
              <w:rPr>
                <w:rFonts w:ascii="Arial" w:hAnsi="Arial"/>
                <w:i/>
                <w:iCs/>
                <w:sz w:val="10"/>
                <w:szCs w:val="10"/>
              </w:rPr>
            </w:pPr>
          </w:p>
          <w:p w14:paraId="7B3F1DFE" w14:textId="77777777" w:rsidR="00446C94" w:rsidRDefault="00EF0272">
            <w:pPr>
              <w:pStyle w:val="Contenudetableau"/>
              <w:jc w:val="both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Préciser les mesures d’organisation prévues pour garantir le respect de ce socle de mesures barrières, par exemple :</w:t>
            </w:r>
          </w:p>
          <w:p w14:paraId="3F6E9E0C" w14:textId="77777777" w:rsidR="00446C94" w:rsidRDefault="00446C94">
            <w:pPr>
              <w:pStyle w:val="Contenudetableau"/>
              <w:jc w:val="both"/>
              <w:rPr>
                <w:rFonts w:ascii="Arial" w:hAnsi="Arial"/>
                <w:i/>
                <w:iCs/>
                <w:sz w:val="22"/>
                <w:szCs w:val="22"/>
              </w:rPr>
            </w:pPr>
          </w:p>
          <w:p w14:paraId="11B2071B" w14:textId="77777777" w:rsidR="00446C94" w:rsidRDefault="00EF0272">
            <w:pPr>
              <w:pStyle w:val="Contenudetableau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1) Mesures de prévention et hygiène des mains :</w:t>
            </w:r>
          </w:p>
          <w:p w14:paraId="75C75AFE" w14:textId="77777777" w:rsidR="00446C94" w:rsidRDefault="00EF0272">
            <w:pPr>
              <w:pStyle w:val="Contenudetableau"/>
              <w:numPr>
                <w:ilvl w:val="0"/>
                <w:numId w:val="2"/>
              </w:numPr>
              <w:jc w:val="both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Mesures prises pour 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inviter les participants potentiels à s’abstenir de participer en cas de symptômes évocateurs du Covid-19 ;</w:t>
            </w:r>
          </w:p>
          <w:p w14:paraId="7BFAA759" w14:textId="77777777" w:rsidR="00446C94" w:rsidRDefault="00EF0272">
            <w:pPr>
              <w:pStyle w:val="Contenudetableau"/>
              <w:numPr>
                <w:ilvl w:val="0"/>
                <w:numId w:val="2"/>
              </w:numPr>
              <w:jc w:val="both"/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Modalités d’information (affichage) et de rappel des règles sanitaires à respecter ;</w:t>
            </w:r>
          </w:p>
          <w:p w14:paraId="59F302E2" w14:textId="77777777" w:rsidR="00446C94" w:rsidRDefault="00EF0272">
            <w:pPr>
              <w:pStyle w:val="Contenudetableau"/>
              <w:numPr>
                <w:ilvl w:val="0"/>
                <w:numId w:val="2"/>
              </w:numPr>
              <w:jc w:val="both"/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 xml:space="preserve">Mise à disposition de points d’eau, de savon ou de gel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hydro-al</w:t>
            </w:r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coolique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 xml:space="preserve"> pour l’hygiène des mains, à l’entrée, à la sortie et aux principaux points de passage.</w:t>
            </w:r>
          </w:p>
          <w:p w14:paraId="5AC27430" w14:textId="77777777" w:rsidR="00446C94" w:rsidRDefault="00446C94">
            <w:pPr>
              <w:pStyle w:val="Contenudetableau"/>
              <w:jc w:val="both"/>
              <w:rPr>
                <w:rFonts w:ascii="Arial" w:hAnsi="Arial"/>
                <w:i/>
                <w:iCs/>
                <w:sz w:val="22"/>
                <w:szCs w:val="22"/>
              </w:rPr>
            </w:pPr>
          </w:p>
          <w:p w14:paraId="70F03857" w14:textId="77777777" w:rsidR="00446C94" w:rsidRDefault="00EF0272">
            <w:pPr>
              <w:pStyle w:val="Contenudetableau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2) Distanciation physique :</w:t>
            </w:r>
          </w:p>
          <w:p w14:paraId="4AAE58D1" w14:textId="77777777" w:rsidR="00446C94" w:rsidRDefault="00EF0272">
            <w:pPr>
              <w:pStyle w:val="Contenudetableau"/>
              <w:numPr>
                <w:ilvl w:val="0"/>
                <w:numId w:val="3"/>
              </w:numPr>
              <w:jc w:val="both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Règles retenues pour garantir la distanciation physique et l’espace par personne (qui détermine le nombre de personnes 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admises à participer à la manifestation) ;</w:t>
            </w:r>
          </w:p>
          <w:p w14:paraId="1D922378" w14:textId="77777777" w:rsidR="00446C94" w:rsidRDefault="00EF0272">
            <w:pPr>
              <w:pStyle w:val="Contenudetableau"/>
              <w:numPr>
                <w:ilvl w:val="0"/>
                <w:numId w:val="3"/>
              </w:numPr>
              <w:jc w:val="both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Mesures prises pour assurer le respect de la jauge ainsi définie (qui doit être inférieure à 5000 personnes) : décompte des flux entrants et sortants, mise en attente de participants, etc. ;</w:t>
            </w:r>
          </w:p>
          <w:p w14:paraId="0A676865" w14:textId="77777777" w:rsidR="00446C94" w:rsidRDefault="00EF0272">
            <w:pPr>
              <w:pStyle w:val="Contenudetableau"/>
              <w:numPr>
                <w:ilvl w:val="0"/>
                <w:numId w:val="3"/>
              </w:numPr>
              <w:jc w:val="both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Cas particulier des li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eux avec places assises : distance minimale d’un siège laissé entre les sièges occupés par chaque personne ou groupe de moins de 10 personnes venant ensemble ou ayant réservé ensemble.</w:t>
            </w:r>
          </w:p>
          <w:p w14:paraId="3C1CAE34" w14:textId="77777777" w:rsidR="00446C94" w:rsidRDefault="00446C94">
            <w:pPr>
              <w:pStyle w:val="Textbody"/>
              <w:spacing w:after="0" w:line="240" w:lineRule="auto"/>
              <w:jc w:val="both"/>
              <w:rPr>
                <w:rFonts w:ascii="Arial" w:hAnsi="Arial"/>
                <w:i/>
                <w:iCs/>
                <w:color w:val="1F497D"/>
                <w:sz w:val="22"/>
                <w:szCs w:val="22"/>
              </w:rPr>
            </w:pPr>
          </w:p>
          <w:p w14:paraId="3353CD9E" w14:textId="77777777" w:rsidR="00446C94" w:rsidRDefault="00EF0272">
            <w:pPr>
              <w:pStyle w:val="Contenudetableau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3) Port du masque :</w:t>
            </w:r>
          </w:p>
          <w:p w14:paraId="3104003D" w14:textId="77777777" w:rsidR="00446C94" w:rsidRDefault="00EF0272">
            <w:pPr>
              <w:pStyle w:val="Contenudetableau"/>
              <w:numPr>
                <w:ilvl w:val="0"/>
                <w:numId w:val="3"/>
              </w:numPr>
              <w:jc w:val="both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Mesures visant à garantir le port obligatoire du m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asque si les règles de distanciation physique ne peuvent être respectées au sein de la manifestation.</w:t>
            </w:r>
          </w:p>
          <w:p w14:paraId="0189F5D6" w14:textId="77777777" w:rsidR="00446C94" w:rsidRDefault="00446C94">
            <w:pPr>
              <w:pStyle w:val="Contenudetableau"/>
              <w:jc w:val="both"/>
              <w:rPr>
                <w:rFonts w:ascii="Arial" w:hAnsi="Arial"/>
                <w:i/>
                <w:iCs/>
                <w:sz w:val="22"/>
                <w:szCs w:val="22"/>
              </w:rPr>
            </w:pPr>
          </w:p>
          <w:p w14:paraId="24A8C5C5" w14:textId="77777777" w:rsidR="00446C94" w:rsidRDefault="00EF0272">
            <w:pPr>
              <w:pStyle w:val="Contenudetableau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4) Hygiène des lieux :</w:t>
            </w:r>
          </w:p>
          <w:p w14:paraId="79B7E4CA" w14:textId="77777777" w:rsidR="00446C94" w:rsidRDefault="00EF0272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Dispositions prises pour l’aération, le nettoyage et la désinfection des lieux (surfaces et objets touchés, y compris les sanitair</w:t>
            </w:r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es), selon une fréquence proportionnée au risque ;</w:t>
            </w:r>
          </w:p>
          <w:p w14:paraId="1ED11701" w14:textId="77777777" w:rsidR="00446C94" w:rsidRDefault="00EF0272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 xml:space="preserve">Mise à disposition de poubelles à ouverture non manuelle et avec double ensachement, à l’entrée, à la sortie et aux principaux points de passage, pour recueillir les déchets susceptibles d’être contaminés </w:t>
            </w:r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(mouchoirs, masques usagés, lingettes désinfectantes, restes alimentaires, etc.), puis élimination des déchets.</w:t>
            </w:r>
          </w:p>
          <w:p w14:paraId="566C35BD" w14:textId="77777777" w:rsidR="00446C94" w:rsidRDefault="00446C94">
            <w:pPr>
              <w:pStyle w:val="Standard"/>
              <w:jc w:val="both"/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</w:pPr>
          </w:p>
          <w:p w14:paraId="10566C3B" w14:textId="77777777" w:rsidR="00446C94" w:rsidRDefault="00EF0272">
            <w:pPr>
              <w:pStyle w:val="Contenudetableau"/>
              <w:jc w:val="both"/>
              <w:rPr>
                <w:rFonts w:ascii="Arial" w:hAnsi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22"/>
                <w:szCs w:val="22"/>
              </w:rPr>
              <w:t>5) Lieux à risque particulier de propagation du virus (vestiaires, points de restauration, buvettes, etc.) :</w:t>
            </w:r>
          </w:p>
          <w:p w14:paraId="5E82BB5E" w14:textId="77777777" w:rsidR="00446C94" w:rsidRDefault="00EF0272">
            <w:pPr>
              <w:pStyle w:val="Contenudetableau"/>
              <w:numPr>
                <w:ilvl w:val="0"/>
                <w:numId w:val="5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 xml:space="preserve">Mesures prises pour </w:t>
            </w:r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interdire les espaces permettant des regroupements, ou à défaut mesures prises pour aménager ces espaces afin de garantir les mesures barrières : distanciation physique, régulation des flux, règles d’hygiène, etc.</w:t>
            </w:r>
          </w:p>
        </w:tc>
      </w:tr>
    </w:tbl>
    <w:p w14:paraId="35D80BA7" w14:textId="77777777" w:rsidR="00446C94" w:rsidRDefault="00446C94">
      <w:pPr>
        <w:pStyle w:val="Standard"/>
        <w:jc w:val="both"/>
      </w:pPr>
    </w:p>
    <w:sectPr w:rsidR="00446C94">
      <w:pgSz w:w="11906" w:h="16838"/>
      <w:pgMar w:top="1134" w:right="478" w:bottom="1134" w:left="482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A4088"/>
    <w:multiLevelType w:val="multilevel"/>
    <w:tmpl w:val="CA825D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F592C2E"/>
    <w:multiLevelType w:val="multilevel"/>
    <w:tmpl w:val="27CAB6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BA369E6"/>
    <w:multiLevelType w:val="multilevel"/>
    <w:tmpl w:val="D60886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4743940"/>
    <w:multiLevelType w:val="multilevel"/>
    <w:tmpl w:val="2FC025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5E16FA5"/>
    <w:multiLevelType w:val="multilevel"/>
    <w:tmpl w:val="B97E94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7B61DA5"/>
    <w:multiLevelType w:val="multilevel"/>
    <w:tmpl w:val="0C92A4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4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94"/>
    <w:rsid w:val="00446C94"/>
    <w:rsid w:val="0057132B"/>
    <w:rsid w:val="00E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117F"/>
  <w15:docId w15:val="{A01C8AA6-7818-4A38-B57B-DD93AAB6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Arial" w:eastAsia="OpenSymbol" w:hAnsi="Arial" w:cs="OpenSymbol"/>
      <w:sz w:val="22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rFonts w:ascii="Arial" w:eastAsia="OpenSymbol" w:hAnsi="Arial" w:cs="OpenSymbol"/>
      <w:sz w:val="22"/>
    </w:rPr>
  </w:style>
  <w:style w:type="character" w:customStyle="1" w:styleId="ListLabel11">
    <w:name w:val="ListLabel 11"/>
    <w:qFormat/>
    <w:rPr>
      <w:rFonts w:eastAsia="OpenSymbol" w:cs="OpenSymbol"/>
    </w:rPr>
  </w:style>
  <w:style w:type="character" w:customStyle="1" w:styleId="ListLabel12">
    <w:name w:val="ListLabel 12"/>
    <w:qFormat/>
    <w:rPr>
      <w:rFonts w:eastAsia="OpenSymbol" w:cs="OpenSymbol"/>
    </w:rPr>
  </w:style>
  <w:style w:type="character" w:customStyle="1" w:styleId="ListLabel13">
    <w:name w:val="ListLabel 13"/>
    <w:qFormat/>
    <w:rPr>
      <w:rFonts w:eastAsia="OpenSymbol" w:cs="OpenSymbol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8">
    <w:name w:val="ListLabel 18"/>
    <w:qFormat/>
    <w:rPr>
      <w:rFonts w:eastAsia="OpenSymbol" w:cs="OpenSymbol"/>
    </w:rPr>
  </w:style>
  <w:style w:type="character" w:customStyle="1" w:styleId="ListLabel19">
    <w:name w:val="ListLabel 19"/>
    <w:qFormat/>
    <w:rPr>
      <w:rFonts w:ascii="Arial" w:eastAsia="OpenSymbol" w:hAnsi="Arial" w:cs="OpenSymbol"/>
      <w:sz w:val="22"/>
    </w:rPr>
  </w:style>
  <w:style w:type="character" w:customStyle="1" w:styleId="ListLabel20">
    <w:name w:val="ListLabel 20"/>
    <w:qFormat/>
    <w:rPr>
      <w:rFonts w:eastAsia="OpenSymbol" w:cs="OpenSymbol"/>
    </w:rPr>
  </w:style>
  <w:style w:type="character" w:customStyle="1" w:styleId="ListLabel21">
    <w:name w:val="ListLabel 21"/>
    <w:qFormat/>
    <w:rPr>
      <w:rFonts w:eastAsia="OpenSymbol" w:cs="OpenSymbol"/>
    </w:rPr>
  </w:style>
  <w:style w:type="character" w:customStyle="1" w:styleId="ListLabel22">
    <w:name w:val="ListLabel 22"/>
    <w:qFormat/>
    <w:rPr>
      <w:rFonts w:eastAsia="OpenSymbol" w:cs="OpenSymbol"/>
    </w:rPr>
  </w:style>
  <w:style w:type="character" w:customStyle="1" w:styleId="ListLabel23">
    <w:name w:val="ListLabel 23"/>
    <w:qFormat/>
    <w:rPr>
      <w:rFonts w:eastAsia="OpenSymbol" w:cs="OpenSymbol"/>
    </w:rPr>
  </w:style>
  <w:style w:type="character" w:customStyle="1" w:styleId="ListLabel24">
    <w:name w:val="ListLabel 24"/>
    <w:qFormat/>
    <w:rPr>
      <w:rFonts w:eastAsia="OpenSymbol" w:cs="OpenSymbol"/>
    </w:rPr>
  </w:style>
  <w:style w:type="character" w:customStyle="1" w:styleId="ListLabel25">
    <w:name w:val="ListLabel 25"/>
    <w:qFormat/>
    <w:rPr>
      <w:rFonts w:eastAsia="OpenSymbol" w:cs="OpenSymbol"/>
    </w:rPr>
  </w:style>
  <w:style w:type="character" w:customStyle="1" w:styleId="ListLabel26">
    <w:name w:val="ListLabel 26"/>
    <w:qFormat/>
    <w:rPr>
      <w:rFonts w:eastAsia="OpenSymbol" w:cs="OpenSymbol"/>
    </w:rPr>
  </w:style>
  <w:style w:type="character" w:customStyle="1" w:styleId="ListLabel27">
    <w:name w:val="ListLabel 27"/>
    <w:qFormat/>
    <w:rPr>
      <w:rFonts w:eastAsia="OpenSymbol" w:cs="OpenSymbol"/>
    </w:rPr>
  </w:style>
  <w:style w:type="character" w:customStyle="1" w:styleId="ListLabel28">
    <w:name w:val="ListLabel 28"/>
    <w:qFormat/>
    <w:rPr>
      <w:rFonts w:ascii="Arial" w:eastAsia="OpenSymbol" w:hAnsi="Arial" w:cs="OpenSymbol"/>
      <w:sz w:val="22"/>
    </w:rPr>
  </w:style>
  <w:style w:type="character" w:customStyle="1" w:styleId="ListLabel29">
    <w:name w:val="ListLabel 29"/>
    <w:qFormat/>
    <w:rPr>
      <w:rFonts w:eastAsia="OpenSymbol" w:cs="OpenSymbol"/>
    </w:rPr>
  </w:style>
  <w:style w:type="character" w:customStyle="1" w:styleId="ListLabel30">
    <w:name w:val="ListLabel 30"/>
    <w:qFormat/>
    <w:rPr>
      <w:rFonts w:eastAsia="OpenSymbol" w:cs="OpenSymbol"/>
    </w:rPr>
  </w:style>
  <w:style w:type="character" w:customStyle="1" w:styleId="ListLabel31">
    <w:name w:val="ListLabel 31"/>
    <w:qFormat/>
    <w:rPr>
      <w:rFonts w:eastAsia="OpenSymbol" w:cs="OpenSymbol"/>
    </w:rPr>
  </w:style>
  <w:style w:type="character" w:customStyle="1" w:styleId="ListLabel32">
    <w:name w:val="ListLabel 32"/>
    <w:qFormat/>
    <w:rPr>
      <w:rFonts w:eastAsia="OpenSymbol" w:cs="OpenSymbol"/>
    </w:rPr>
  </w:style>
  <w:style w:type="character" w:customStyle="1" w:styleId="ListLabel33">
    <w:name w:val="ListLabel 33"/>
    <w:qFormat/>
    <w:rPr>
      <w:rFonts w:eastAsia="OpenSymbol" w:cs="OpenSymbol"/>
    </w:rPr>
  </w:style>
  <w:style w:type="character" w:customStyle="1" w:styleId="ListLabel34">
    <w:name w:val="ListLabel 34"/>
    <w:qFormat/>
    <w:rPr>
      <w:rFonts w:eastAsia="OpenSymbol" w:cs="OpenSymbol"/>
    </w:rPr>
  </w:style>
  <w:style w:type="character" w:customStyle="1" w:styleId="ListLabel35">
    <w:name w:val="ListLabel 35"/>
    <w:qFormat/>
    <w:rPr>
      <w:rFonts w:eastAsia="OpenSymbol" w:cs="OpenSymbol"/>
    </w:rPr>
  </w:style>
  <w:style w:type="character" w:customStyle="1" w:styleId="ListLabel36">
    <w:name w:val="ListLabel 36"/>
    <w:qFormat/>
    <w:rPr>
      <w:rFonts w:eastAsia="OpenSymbol" w:cs="OpenSymbol"/>
    </w:rPr>
  </w:style>
  <w:style w:type="character" w:customStyle="1" w:styleId="ListLabel37">
    <w:name w:val="ListLabel 37"/>
    <w:qFormat/>
    <w:rPr>
      <w:rFonts w:ascii="Arial" w:eastAsia="OpenSymbol" w:hAnsi="Arial" w:cs="OpenSymbol"/>
      <w:sz w:val="22"/>
    </w:rPr>
  </w:style>
  <w:style w:type="character" w:customStyle="1" w:styleId="ListLabel38">
    <w:name w:val="ListLabel 38"/>
    <w:qFormat/>
    <w:rPr>
      <w:rFonts w:eastAsia="OpenSymbol" w:cs="OpenSymbol"/>
    </w:rPr>
  </w:style>
  <w:style w:type="character" w:customStyle="1" w:styleId="ListLabel39">
    <w:name w:val="ListLabel 39"/>
    <w:qFormat/>
    <w:rPr>
      <w:rFonts w:eastAsia="OpenSymbol" w:cs="OpenSymbol"/>
    </w:rPr>
  </w:style>
  <w:style w:type="character" w:customStyle="1" w:styleId="ListLabel40">
    <w:name w:val="ListLabel 40"/>
    <w:qFormat/>
    <w:rPr>
      <w:rFonts w:eastAsia="OpenSymbol" w:cs="OpenSymbol"/>
    </w:rPr>
  </w:style>
  <w:style w:type="character" w:customStyle="1" w:styleId="ListLabel41">
    <w:name w:val="ListLabel 41"/>
    <w:qFormat/>
    <w:rPr>
      <w:rFonts w:eastAsia="OpenSymbol" w:cs="OpenSymbol"/>
    </w:rPr>
  </w:style>
  <w:style w:type="character" w:customStyle="1" w:styleId="ListLabel42">
    <w:name w:val="ListLabel 42"/>
    <w:qFormat/>
    <w:rPr>
      <w:rFonts w:eastAsia="OpenSymbol" w:cs="OpenSymbol"/>
    </w:rPr>
  </w:style>
  <w:style w:type="character" w:customStyle="1" w:styleId="ListLabel43">
    <w:name w:val="ListLabel 43"/>
    <w:qFormat/>
    <w:rPr>
      <w:rFonts w:eastAsia="OpenSymbol" w:cs="OpenSymbol"/>
    </w:rPr>
  </w:style>
  <w:style w:type="character" w:customStyle="1" w:styleId="ListLabel44">
    <w:name w:val="ListLabel 44"/>
    <w:qFormat/>
    <w:rPr>
      <w:rFonts w:eastAsia="OpenSymbol" w:cs="OpenSymbol"/>
    </w:rPr>
  </w:style>
  <w:style w:type="character" w:customStyle="1" w:styleId="ListLabel45">
    <w:name w:val="ListLabel 45"/>
    <w:qFormat/>
    <w:rPr>
      <w:rFonts w:eastAsia="OpenSymbol" w:cs="OpenSymbol"/>
    </w:rPr>
  </w:style>
  <w:style w:type="character" w:customStyle="1" w:styleId="ListLabel46">
    <w:name w:val="ListLabel 46"/>
    <w:qFormat/>
    <w:rPr>
      <w:rFonts w:ascii="Arial" w:hAnsi="Arial"/>
      <w:sz w:val="16"/>
      <w:szCs w:val="16"/>
    </w:rPr>
  </w:style>
  <w:style w:type="character" w:customStyle="1" w:styleId="LienInternet">
    <w:name w:val="Lien Internet"/>
    <w:rPr>
      <w:color w:val="000080"/>
      <w:u w:val="single"/>
      <w:lang/>
    </w:rPr>
  </w:style>
  <w:style w:type="paragraph" w:customStyle="1" w:styleId="Titre1">
    <w:name w:val="Titre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ontenudecadre">
    <w:name w:val="Contenu de cadre"/>
    <w:basedOn w:val="Standard"/>
    <w:qFormat/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f-covid19@maine-et-loire.gouv.fr" TargetMode="External"/><Relationship Id="rId5" Type="http://schemas.openxmlformats.org/officeDocument/2006/relationships/hyperlink" Target="mailto:pref-covid19@maine-et-loire.gouv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4385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CHALONNES</dc:creator>
  <dc:description/>
  <cp:lastModifiedBy>Com CHALONNES</cp:lastModifiedBy>
  <cp:revision>2</cp:revision>
  <dcterms:created xsi:type="dcterms:W3CDTF">2021-06-16T08:09:00Z</dcterms:created>
  <dcterms:modified xsi:type="dcterms:W3CDTF">2021-06-16T08:09:00Z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